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9E8A9" w14:textId="77777777" w:rsidR="00016760" w:rsidRDefault="00AB085A">
      <w:pPr>
        <w:pStyle w:val="BodyText"/>
        <w:ind w:left="2226"/>
        <w:rPr>
          <w:rFonts w:ascii="Times New Roman"/>
          <w:sz w:val="20"/>
        </w:rPr>
      </w:pPr>
      <w:r>
        <w:rPr>
          <w:rFonts w:ascii="Times New Roman"/>
          <w:noProof/>
          <w:sz w:val="20"/>
        </w:rPr>
        <w:drawing>
          <wp:inline distT="0" distB="0" distL="0" distR="0" wp14:anchorId="6A5ED6A2" wp14:editId="535D00A2">
            <wp:extent cx="3495617" cy="12630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95617" cy="1263015"/>
                    </a:xfrm>
                    <a:prstGeom prst="rect">
                      <a:avLst/>
                    </a:prstGeom>
                  </pic:spPr>
                </pic:pic>
              </a:graphicData>
            </a:graphic>
          </wp:inline>
        </w:drawing>
      </w:r>
    </w:p>
    <w:p w14:paraId="0E1F4462" w14:textId="77777777" w:rsidR="00016760" w:rsidRDefault="00016760">
      <w:pPr>
        <w:pStyle w:val="BodyText"/>
        <w:rPr>
          <w:rFonts w:ascii="Times New Roman"/>
          <w:sz w:val="20"/>
        </w:rPr>
      </w:pPr>
    </w:p>
    <w:p w14:paraId="608F24CA" w14:textId="77777777" w:rsidR="009366E2" w:rsidRPr="00BD5F42" w:rsidRDefault="009366E2" w:rsidP="009366E2">
      <w:pPr>
        <w:rPr>
          <w:rFonts w:asciiTheme="majorHAnsi" w:hAnsiTheme="majorHAnsi" w:cstheme="minorHAnsi"/>
        </w:rPr>
      </w:pPr>
    </w:p>
    <w:p w14:paraId="6E833445" w14:textId="77777777"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GRANVILLE EXEMPTED VILLAGE SCHOOL DISTRICT</w:t>
      </w:r>
    </w:p>
    <w:p w14:paraId="3A792192" w14:textId="77777777"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BOARD OF EDUCATION</w:t>
      </w:r>
    </w:p>
    <w:p w14:paraId="5409A419" w14:textId="77777777" w:rsidR="009366E2" w:rsidRDefault="00C45EE4" w:rsidP="009366E2">
      <w:pPr>
        <w:jc w:val="center"/>
        <w:rPr>
          <w:rFonts w:asciiTheme="majorHAnsi" w:hAnsiTheme="majorHAnsi" w:cstheme="minorHAnsi"/>
          <w:b/>
        </w:rPr>
      </w:pPr>
      <w:r>
        <w:rPr>
          <w:rFonts w:asciiTheme="majorHAnsi" w:hAnsiTheme="majorHAnsi" w:cstheme="minorHAnsi"/>
          <w:b/>
        </w:rPr>
        <w:t>December 14</w:t>
      </w:r>
      <w:r w:rsidR="00194621">
        <w:rPr>
          <w:rFonts w:asciiTheme="majorHAnsi" w:hAnsiTheme="majorHAnsi" w:cstheme="minorHAnsi"/>
          <w:b/>
        </w:rPr>
        <w:t>, 2020</w:t>
      </w:r>
    </w:p>
    <w:p w14:paraId="10E9268E" w14:textId="77777777" w:rsidR="009366E2" w:rsidRPr="00BD5F42" w:rsidRDefault="009366E2" w:rsidP="009366E2">
      <w:pPr>
        <w:jc w:val="center"/>
        <w:rPr>
          <w:rFonts w:asciiTheme="majorHAnsi" w:hAnsiTheme="majorHAnsi" w:cstheme="minorHAnsi"/>
          <w:b/>
        </w:rPr>
      </w:pPr>
      <w:r>
        <w:rPr>
          <w:rFonts w:asciiTheme="majorHAnsi" w:hAnsiTheme="majorHAnsi" w:cstheme="minorHAnsi"/>
          <w:b/>
        </w:rPr>
        <w:t>6:30 pm</w:t>
      </w:r>
    </w:p>
    <w:p w14:paraId="5B78D666" w14:textId="77777777" w:rsidR="009366E2" w:rsidRPr="00BD5F42" w:rsidRDefault="009366E2" w:rsidP="009366E2">
      <w:pPr>
        <w:jc w:val="center"/>
        <w:rPr>
          <w:rFonts w:asciiTheme="majorHAnsi" w:hAnsiTheme="majorHAnsi" w:cstheme="minorHAnsi"/>
          <w:b/>
        </w:rPr>
      </w:pPr>
    </w:p>
    <w:p w14:paraId="45C5E577" w14:textId="77777777"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AGENDA</w:t>
      </w:r>
      <w:r w:rsidRPr="00BD5F42">
        <w:rPr>
          <w:rFonts w:asciiTheme="majorHAnsi" w:hAnsiTheme="majorHAnsi" w:cstheme="minorHAnsi"/>
          <w:b/>
        </w:rPr>
        <w:tab/>
      </w:r>
    </w:p>
    <w:p w14:paraId="5400DAF9" w14:textId="77777777" w:rsidR="009366E2" w:rsidRPr="00BD5F42" w:rsidRDefault="009366E2" w:rsidP="009366E2">
      <w:pPr>
        <w:jc w:val="center"/>
        <w:rPr>
          <w:rFonts w:asciiTheme="majorHAnsi" w:hAnsiTheme="majorHAnsi" w:cstheme="minorHAnsi"/>
        </w:rPr>
      </w:pPr>
    </w:p>
    <w:p w14:paraId="3FDD6D01" w14:textId="77777777"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Call to Order</w:t>
      </w:r>
    </w:p>
    <w:p w14:paraId="2CABA471" w14:textId="77777777" w:rsidR="009366E2" w:rsidRPr="00BD5F42" w:rsidRDefault="009366E2" w:rsidP="009366E2">
      <w:pPr>
        <w:pStyle w:val="Quick1"/>
        <w:ind w:left="720"/>
        <w:rPr>
          <w:rFonts w:asciiTheme="majorHAnsi" w:hAnsiTheme="majorHAnsi" w:cstheme="minorHAnsi"/>
          <w:b/>
          <w:sz w:val="22"/>
          <w:szCs w:val="22"/>
        </w:rPr>
      </w:pPr>
    </w:p>
    <w:p w14:paraId="4FD05E2A" w14:textId="77777777"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Pledge of Allegiance</w:t>
      </w:r>
    </w:p>
    <w:p w14:paraId="07B9464E" w14:textId="77777777" w:rsidR="009366E2" w:rsidRPr="00BD5F42" w:rsidRDefault="009366E2" w:rsidP="009366E2">
      <w:pPr>
        <w:pStyle w:val="ListParagraph"/>
        <w:rPr>
          <w:rFonts w:asciiTheme="majorHAnsi" w:hAnsiTheme="majorHAnsi" w:cstheme="minorHAnsi"/>
          <w:b/>
        </w:rPr>
      </w:pPr>
    </w:p>
    <w:p w14:paraId="69CAD807" w14:textId="77777777"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President’s Welcome</w:t>
      </w:r>
    </w:p>
    <w:p w14:paraId="25CE7F81" w14:textId="77777777" w:rsidR="009366E2" w:rsidRPr="00BD5F42" w:rsidRDefault="009366E2" w:rsidP="009366E2">
      <w:pPr>
        <w:pStyle w:val="ListParagraph"/>
        <w:rPr>
          <w:rFonts w:asciiTheme="majorHAnsi" w:hAnsiTheme="majorHAnsi" w:cstheme="minorHAnsi"/>
          <w:b/>
        </w:rPr>
      </w:pPr>
    </w:p>
    <w:p w14:paraId="7DFE2E1C" w14:textId="77777777"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Roll Call</w:t>
      </w:r>
    </w:p>
    <w:p w14:paraId="1B3BD57F" w14:textId="77777777" w:rsidR="009366E2" w:rsidRPr="00BD5F42" w:rsidRDefault="009366E2" w:rsidP="009366E2">
      <w:pPr>
        <w:pStyle w:val="Quick1"/>
        <w:tabs>
          <w:tab w:val="num" w:pos="720"/>
        </w:tabs>
        <w:ind w:left="720" w:hanging="720"/>
        <w:rPr>
          <w:rFonts w:asciiTheme="majorHAnsi" w:hAnsiTheme="majorHAnsi" w:cstheme="minorHAnsi"/>
          <w:b/>
          <w:sz w:val="22"/>
          <w:szCs w:val="22"/>
        </w:rPr>
      </w:pPr>
    </w:p>
    <w:p w14:paraId="617A1D36" w14:textId="77777777" w:rsidR="00C05C95" w:rsidRDefault="00C05C95" w:rsidP="00C05C95">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24BF83AD" w14:textId="77777777" w:rsidR="006C52E7" w:rsidRDefault="006C52E7" w:rsidP="001B6EFC">
      <w:pPr>
        <w:ind w:firstLine="720"/>
        <w:rPr>
          <w:rFonts w:asciiTheme="majorHAnsi" w:hAnsiTheme="majorHAnsi" w:cstheme="minorHAnsi"/>
        </w:rPr>
      </w:pPr>
    </w:p>
    <w:p w14:paraId="622B3C44" w14:textId="77777777" w:rsidR="006C52E7" w:rsidRDefault="006C52E7" w:rsidP="006C52E7">
      <w:pPr>
        <w:pStyle w:val="Quick1"/>
        <w:ind w:left="0"/>
        <w:rPr>
          <w:rFonts w:asciiTheme="majorHAnsi" w:hAnsiTheme="majorHAnsi" w:cstheme="minorHAnsi"/>
          <w:b/>
          <w:sz w:val="22"/>
          <w:szCs w:val="22"/>
        </w:rPr>
      </w:pPr>
      <w:r>
        <w:rPr>
          <w:rFonts w:asciiTheme="majorHAnsi" w:hAnsiTheme="majorHAnsi" w:cstheme="minorHAnsi"/>
          <w:b/>
          <w:sz w:val="22"/>
          <w:szCs w:val="22"/>
        </w:rPr>
        <w:t>5.</w:t>
      </w:r>
      <w:r>
        <w:rPr>
          <w:rFonts w:asciiTheme="majorHAnsi" w:hAnsiTheme="majorHAnsi" w:cstheme="minorHAnsi"/>
          <w:b/>
          <w:sz w:val="22"/>
          <w:szCs w:val="22"/>
        </w:rPr>
        <w:tab/>
        <w:t>Approval of Agenda</w:t>
      </w:r>
    </w:p>
    <w:p w14:paraId="2FB3F44A" w14:textId="77777777" w:rsidR="006C52E7" w:rsidRDefault="006C52E7" w:rsidP="006C52E7">
      <w:pPr>
        <w:pStyle w:val="Quick1"/>
        <w:tabs>
          <w:tab w:val="num" w:pos="720"/>
        </w:tabs>
        <w:ind w:left="720" w:hanging="720"/>
        <w:rPr>
          <w:rFonts w:asciiTheme="majorHAnsi" w:hAnsiTheme="majorHAnsi" w:cstheme="minorHAnsi"/>
          <w:b/>
          <w:sz w:val="22"/>
          <w:szCs w:val="22"/>
        </w:rPr>
      </w:pPr>
    </w:p>
    <w:p w14:paraId="25AF90D4" w14:textId="77777777" w:rsidR="006C52E7" w:rsidRDefault="006C52E7" w:rsidP="006C52E7">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5B53D59A" w14:textId="77777777" w:rsidR="006C52E7" w:rsidRDefault="006C52E7" w:rsidP="006C52E7">
      <w:pPr>
        <w:ind w:firstLine="720"/>
        <w:rPr>
          <w:rFonts w:asciiTheme="majorHAnsi" w:hAnsiTheme="majorHAnsi" w:cstheme="minorHAnsi"/>
        </w:rPr>
      </w:pPr>
    </w:p>
    <w:p w14:paraId="3A3664D0" w14:textId="77777777" w:rsidR="006C52E7" w:rsidRDefault="006C52E7" w:rsidP="006C52E7">
      <w:pPr>
        <w:pStyle w:val="ListParagraph"/>
        <w:widowControl/>
        <w:numPr>
          <w:ilvl w:val="0"/>
          <w:numId w:val="24"/>
        </w:numPr>
        <w:ind w:hanging="720"/>
        <w:contextualSpacing/>
        <w:jc w:val="both"/>
        <w:rPr>
          <w:rFonts w:asciiTheme="majorHAnsi" w:hAnsiTheme="majorHAnsi" w:cstheme="minorHAnsi"/>
          <w:b/>
        </w:rPr>
      </w:pPr>
      <w:r>
        <w:rPr>
          <w:rFonts w:asciiTheme="majorHAnsi" w:hAnsiTheme="majorHAnsi" w:cstheme="minorHAnsi"/>
          <w:b/>
        </w:rPr>
        <w:t>Public Comments</w:t>
      </w:r>
    </w:p>
    <w:p w14:paraId="53C660AB" w14:textId="77777777" w:rsidR="006C52E7" w:rsidRDefault="006C52E7" w:rsidP="006C52E7">
      <w:pPr>
        <w:pStyle w:val="Quick1"/>
        <w:tabs>
          <w:tab w:val="num" w:pos="720"/>
        </w:tabs>
        <w:ind w:left="720" w:hanging="720"/>
        <w:rPr>
          <w:rFonts w:asciiTheme="majorHAnsi" w:hAnsiTheme="majorHAnsi" w:cstheme="minorHAnsi"/>
          <w:b/>
          <w:color w:val="FF0000"/>
          <w:sz w:val="22"/>
          <w:szCs w:val="22"/>
        </w:rPr>
      </w:pPr>
    </w:p>
    <w:p w14:paraId="7C77698B" w14:textId="77777777" w:rsidR="006C52E7" w:rsidRDefault="006C52E7" w:rsidP="006C52E7">
      <w:pPr>
        <w:pStyle w:val="Quick1"/>
        <w:tabs>
          <w:tab w:val="num" w:pos="720"/>
        </w:tabs>
        <w:ind w:left="720" w:hanging="720"/>
        <w:jc w:val="both"/>
        <w:rPr>
          <w:rFonts w:asciiTheme="majorHAnsi" w:hAnsiTheme="majorHAnsi" w:cstheme="minorHAnsi"/>
          <w:sz w:val="22"/>
          <w:szCs w:val="22"/>
        </w:rPr>
      </w:pPr>
      <w:r>
        <w:rPr>
          <w:rFonts w:asciiTheme="majorHAnsi" w:hAnsiTheme="majorHAnsi" w:cstheme="minorHAnsi"/>
          <w:sz w:val="22"/>
          <w:szCs w:val="22"/>
        </w:rPr>
        <w:tab/>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14:paraId="0C18E925" w14:textId="77777777" w:rsidR="006C52E7" w:rsidRDefault="006C52E7" w:rsidP="006C52E7">
      <w:pPr>
        <w:pStyle w:val="Quick1"/>
        <w:tabs>
          <w:tab w:val="num" w:pos="720"/>
        </w:tabs>
        <w:ind w:left="720" w:hanging="720"/>
        <w:rPr>
          <w:rFonts w:asciiTheme="majorHAnsi" w:hAnsiTheme="majorHAnsi" w:cstheme="minorHAnsi"/>
          <w:sz w:val="22"/>
          <w:szCs w:val="22"/>
        </w:rPr>
      </w:pPr>
    </w:p>
    <w:p w14:paraId="32B4D66E" w14:textId="77777777" w:rsidR="006C52E7" w:rsidRDefault="006C52E7" w:rsidP="006C52E7">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t>See Board Policy No. 0169.1 – Public Participation at Board Meetings.</w:t>
      </w:r>
    </w:p>
    <w:p w14:paraId="5E931752" w14:textId="77777777" w:rsidR="009366E2" w:rsidRPr="00BD5F42" w:rsidRDefault="009366E2" w:rsidP="009366E2">
      <w:pPr>
        <w:ind w:left="720" w:hanging="720"/>
        <w:rPr>
          <w:rFonts w:asciiTheme="majorHAnsi" w:hAnsiTheme="majorHAnsi" w:cstheme="minorHAnsi"/>
          <w:b/>
        </w:rPr>
      </w:pPr>
    </w:p>
    <w:p w14:paraId="4BF28B11" w14:textId="36CC328D" w:rsidR="009366E2" w:rsidRDefault="006C52E7" w:rsidP="009366E2">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7</w:t>
      </w:r>
      <w:r w:rsidR="00493699">
        <w:rPr>
          <w:rFonts w:asciiTheme="majorHAnsi" w:hAnsiTheme="majorHAnsi" w:cstheme="minorHAnsi"/>
          <w:b/>
          <w:sz w:val="22"/>
          <w:szCs w:val="22"/>
        </w:rPr>
        <w:t>.</w:t>
      </w:r>
      <w:r w:rsidR="00493699">
        <w:rPr>
          <w:rFonts w:asciiTheme="majorHAnsi" w:hAnsiTheme="majorHAnsi" w:cstheme="minorHAnsi"/>
          <w:b/>
          <w:sz w:val="22"/>
          <w:szCs w:val="22"/>
        </w:rPr>
        <w:tab/>
        <w:t>Commendations</w:t>
      </w:r>
    </w:p>
    <w:p w14:paraId="52BC1301" w14:textId="1431E7A8" w:rsidR="007C09C3" w:rsidRDefault="007C09C3" w:rsidP="009366E2">
      <w:pPr>
        <w:pStyle w:val="Quick1"/>
        <w:tabs>
          <w:tab w:val="num" w:pos="720"/>
        </w:tabs>
        <w:ind w:left="720" w:hanging="720"/>
        <w:rPr>
          <w:rFonts w:asciiTheme="majorHAnsi" w:hAnsiTheme="majorHAnsi" w:cstheme="minorHAnsi"/>
          <w:b/>
          <w:sz w:val="22"/>
          <w:szCs w:val="22"/>
        </w:rPr>
      </w:pPr>
    </w:p>
    <w:p w14:paraId="79D78AF5" w14:textId="0FAC02C4" w:rsidR="007C09C3" w:rsidRDefault="007C09C3" w:rsidP="007C09C3">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ab/>
        <w:t xml:space="preserve">Girls Varsity Soccer Team:  </w:t>
      </w:r>
      <w:r>
        <w:rPr>
          <w:rFonts w:asciiTheme="majorHAnsi" w:hAnsiTheme="majorHAnsi" w:cstheme="minorHAnsi"/>
          <w:sz w:val="22"/>
          <w:szCs w:val="22"/>
        </w:rPr>
        <w:t xml:space="preserve">The GHS Girls Varsity Soccer team is being recognized for their second place finish at the State meet in November.  </w:t>
      </w:r>
    </w:p>
    <w:p w14:paraId="54F2D692" w14:textId="031E6FD1" w:rsidR="00860097" w:rsidRDefault="00860097" w:rsidP="007C09C3">
      <w:pPr>
        <w:pStyle w:val="Quick1"/>
        <w:tabs>
          <w:tab w:val="num" w:pos="720"/>
        </w:tabs>
        <w:ind w:left="720" w:hanging="720"/>
        <w:rPr>
          <w:rFonts w:asciiTheme="majorHAnsi" w:hAnsiTheme="majorHAnsi" w:cstheme="minorHAnsi"/>
          <w:sz w:val="22"/>
          <w:szCs w:val="22"/>
        </w:rPr>
      </w:pPr>
    </w:p>
    <w:p w14:paraId="41B4510F" w14:textId="7671D853" w:rsidR="00860097" w:rsidRPr="00860097" w:rsidRDefault="00860097" w:rsidP="007C09C3">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r>
      <w:r>
        <w:rPr>
          <w:rFonts w:asciiTheme="majorHAnsi" w:hAnsiTheme="majorHAnsi" w:cstheme="minorHAnsi"/>
          <w:b/>
          <w:sz w:val="22"/>
          <w:szCs w:val="22"/>
        </w:rPr>
        <w:t xml:space="preserve">Boys Varsity Soccer Team – </w:t>
      </w:r>
      <w:r>
        <w:rPr>
          <w:rFonts w:asciiTheme="majorHAnsi" w:hAnsiTheme="majorHAnsi" w:cstheme="minorHAnsi"/>
          <w:sz w:val="22"/>
          <w:szCs w:val="22"/>
        </w:rPr>
        <w:t xml:space="preserve">The GHS Boys Varsity Soccer team is being recognized for their District II Championship title.  </w:t>
      </w:r>
    </w:p>
    <w:p w14:paraId="5CFAD2C3" w14:textId="77777777" w:rsidR="007C09C3" w:rsidRDefault="007C09C3" w:rsidP="007C09C3">
      <w:pPr>
        <w:pStyle w:val="Quick1"/>
        <w:tabs>
          <w:tab w:val="num" w:pos="720"/>
        </w:tabs>
        <w:ind w:left="720" w:hanging="720"/>
        <w:rPr>
          <w:rFonts w:asciiTheme="majorHAnsi" w:hAnsiTheme="majorHAnsi" w:cstheme="minorHAnsi"/>
          <w:sz w:val="22"/>
          <w:szCs w:val="22"/>
        </w:rPr>
      </w:pPr>
    </w:p>
    <w:p w14:paraId="76175A16" w14:textId="6B42B5D7" w:rsidR="007C09C3" w:rsidRDefault="007C09C3" w:rsidP="007C09C3">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r>
      <w:r>
        <w:rPr>
          <w:rFonts w:asciiTheme="majorHAnsi" w:hAnsiTheme="majorHAnsi" w:cstheme="minorHAnsi"/>
          <w:b/>
          <w:sz w:val="22"/>
          <w:szCs w:val="22"/>
        </w:rPr>
        <w:t xml:space="preserve">Girls Cross Country:  </w:t>
      </w:r>
      <w:r w:rsidR="004973A2">
        <w:rPr>
          <w:rFonts w:asciiTheme="majorHAnsi" w:hAnsiTheme="majorHAnsi" w:cstheme="minorHAnsi"/>
          <w:sz w:val="22"/>
          <w:szCs w:val="22"/>
        </w:rPr>
        <w:t xml:space="preserve">Members of the GHS </w:t>
      </w:r>
      <w:r>
        <w:rPr>
          <w:rFonts w:asciiTheme="majorHAnsi" w:hAnsiTheme="majorHAnsi" w:cstheme="minorHAnsi"/>
          <w:sz w:val="22"/>
          <w:szCs w:val="22"/>
        </w:rPr>
        <w:t>Girls Cross Country team are being recognized for their sixth place team finish at the State meet in November.</w:t>
      </w:r>
    </w:p>
    <w:p w14:paraId="6D8DBFE8" w14:textId="72081DD1" w:rsidR="00860097" w:rsidRDefault="00860097" w:rsidP="007C09C3">
      <w:pPr>
        <w:pStyle w:val="Quick1"/>
        <w:tabs>
          <w:tab w:val="num" w:pos="720"/>
        </w:tabs>
        <w:ind w:left="720" w:hanging="720"/>
        <w:rPr>
          <w:rFonts w:asciiTheme="majorHAnsi" w:hAnsiTheme="majorHAnsi" w:cstheme="minorHAnsi"/>
          <w:sz w:val="22"/>
          <w:szCs w:val="22"/>
        </w:rPr>
      </w:pPr>
    </w:p>
    <w:p w14:paraId="3C6CC28D" w14:textId="4E8DD559" w:rsidR="00860097" w:rsidRDefault="00860097" w:rsidP="007C09C3">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lastRenderedPageBreak/>
        <w:tab/>
      </w:r>
      <w:r w:rsidRPr="00860097">
        <w:rPr>
          <w:rFonts w:asciiTheme="majorHAnsi" w:hAnsiTheme="majorHAnsi" w:cstheme="minorHAnsi"/>
          <w:b/>
          <w:sz w:val="22"/>
          <w:szCs w:val="22"/>
        </w:rPr>
        <w:t>Girls Golf</w:t>
      </w:r>
      <w:r>
        <w:rPr>
          <w:rFonts w:asciiTheme="majorHAnsi" w:hAnsiTheme="majorHAnsi" w:cstheme="minorHAnsi"/>
          <w:sz w:val="22"/>
          <w:szCs w:val="22"/>
        </w:rPr>
        <w:t xml:space="preserve"> – </w:t>
      </w:r>
      <w:r w:rsidR="004973A2">
        <w:rPr>
          <w:rFonts w:asciiTheme="majorHAnsi" w:hAnsiTheme="majorHAnsi" w:cstheme="minorHAnsi"/>
          <w:sz w:val="22"/>
          <w:szCs w:val="22"/>
        </w:rPr>
        <w:t xml:space="preserve">GHS Sophomore </w:t>
      </w:r>
      <w:r>
        <w:rPr>
          <w:rFonts w:asciiTheme="majorHAnsi" w:hAnsiTheme="majorHAnsi" w:cstheme="minorHAnsi"/>
          <w:sz w:val="22"/>
          <w:szCs w:val="22"/>
        </w:rPr>
        <w:t xml:space="preserve">Ella Wigal is being recognized for her fourth place finish at State.  </w:t>
      </w:r>
    </w:p>
    <w:p w14:paraId="32CDE2B1" w14:textId="77777777" w:rsidR="00412CF2" w:rsidRDefault="00412CF2" w:rsidP="00412CF2">
      <w:pPr>
        <w:rPr>
          <w:rFonts w:ascii="Georgia" w:eastAsiaTheme="minorHAnsi" w:hAnsi="Georgia" w:cs="Calibri"/>
          <w:color w:val="403F42"/>
        </w:rPr>
      </w:pPr>
      <w:r>
        <w:rPr>
          <w:rFonts w:asciiTheme="majorHAnsi" w:hAnsiTheme="majorHAnsi" w:cstheme="minorHAnsi"/>
          <w:b/>
        </w:rPr>
        <w:tab/>
      </w:r>
    </w:p>
    <w:p w14:paraId="1F7E8023" w14:textId="1668A809" w:rsidR="0014254F" w:rsidRPr="006C52E7" w:rsidRDefault="006C52E7" w:rsidP="006C52E7">
      <w:pPr>
        <w:widowControl/>
        <w:contextualSpacing/>
        <w:jc w:val="both"/>
        <w:rPr>
          <w:rFonts w:hAnsiTheme="majorHAnsi" w:cstheme="minorHAnsi"/>
          <w:b/>
        </w:rPr>
      </w:pPr>
      <w:r>
        <w:rPr>
          <w:rFonts w:hAnsiTheme="majorHAnsi" w:cstheme="minorHAnsi"/>
          <w:b/>
        </w:rPr>
        <w:t>8.</w:t>
      </w:r>
      <w:r>
        <w:rPr>
          <w:rFonts w:hAnsiTheme="majorHAnsi" w:cstheme="minorHAnsi"/>
          <w:b/>
        </w:rPr>
        <w:tab/>
      </w:r>
      <w:r w:rsidR="0014254F" w:rsidRPr="006C52E7">
        <w:rPr>
          <w:rFonts w:hAnsiTheme="majorHAnsi" w:cstheme="minorHAnsi"/>
          <w:b/>
        </w:rPr>
        <w:t xml:space="preserve">Student Report </w:t>
      </w:r>
      <w:r w:rsidR="0014254F" w:rsidRPr="006C52E7">
        <w:rPr>
          <w:rFonts w:hAnsiTheme="majorHAnsi" w:cstheme="minorHAnsi"/>
        </w:rPr>
        <w:t>–</w:t>
      </w:r>
      <w:r w:rsidR="00B165D9">
        <w:rPr>
          <w:rFonts w:hAnsiTheme="majorHAnsi" w:cstheme="minorHAnsi"/>
        </w:rPr>
        <w:t xml:space="preserve"> Cormac Maclae</w:t>
      </w:r>
      <w:r w:rsidR="0014254F" w:rsidRPr="006C52E7">
        <w:rPr>
          <w:rFonts w:hAnsiTheme="majorHAnsi" w:cstheme="minorHAnsi"/>
        </w:rPr>
        <w:t>, Student Body President</w:t>
      </w:r>
    </w:p>
    <w:p w14:paraId="53067E67" w14:textId="77777777" w:rsidR="00493699" w:rsidRPr="00E558CD" w:rsidRDefault="00412CF2" w:rsidP="001B6EFC">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ab/>
      </w:r>
      <w:r w:rsidR="00E558CD">
        <w:rPr>
          <w:rFonts w:asciiTheme="majorHAnsi" w:hAnsiTheme="majorHAnsi" w:cstheme="minorHAnsi"/>
          <w:sz w:val="22"/>
          <w:szCs w:val="22"/>
        </w:rPr>
        <w:t xml:space="preserve"> </w:t>
      </w:r>
    </w:p>
    <w:p w14:paraId="3B2C1E65" w14:textId="77777777" w:rsidR="009366E2" w:rsidRPr="006C52E7" w:rsidRDefault="006C52E7" w:rsidP="006C52E7">
      <w:pPr>
        <w:widowControl/>
        <w:contextualSpacing/>
        <w:jc w:val="both"/>
        <w:rPr>
          <w:rFonts w:asciiTheme="majorHAnsi" w:hAnsiTheme="majorHAnsi" w:cstheme="minorHAnsi"/>
          <w:b/>
        </w:rPr>
      </w:pPr>
      <w:r>
        <w:rPr>
          <w:rFonts w:asciiTheme="majorHAnsi" w:hAnsiTheme="majorHAnsi" w:cstheme="minorHAnsi"/>
          <w:b/>
        </w:rPr>
        <w:t>9.</w:t>
      </w:r>
      <w:r>
        <w:rPr>
          <w:rFonts w:asciiTheme="majorHAnsi" w:hAnsiTheme="majorHAnsi" w:cstheme="minorHAnsi"/>
          <w:b/>
        </w:rPr>
        <w:tab/>
      </w:r>
      <w:r w:rsidR="009366E2" w:rsidRPr="006C52E7">
        <w:rPr>
          <w:rFonts w:asciiTheme="majorHAnsi" w:hAnsiTheme="majorHAnsi" w:cstheme="minorHAnsi"/>
          <w:b/>
        </w:rPr>
        <w:t>Staff Report</w:t>
      </w:r>
    </w:p>
    <w:p w14:paraId="2696CE87" w14:textId="77777777" w:rsidR="0077443E" w:rsidRPr="0077443E" w:rsidRDefault="0077443E" w:rsidP="0077443E">
      <w:pPr>
        <w:pStyle w:val="ListParagraph"/>
        <w:widowControl/>
        <w:ind w:left="720" w:firstLine="0"/>
        <w:contextualSpacing/>
        <w:jc w:val="both"/>
        <w:rPr>
          <w:rFonts w:asciiTheme="majorHAnsi" w:hAnsiTheme="majorHAnsi" w:cstheme="minorHAnsi"/>
          <w:b/>
        </w:rPr>
      </w:pPr>
    </w:p>
    <w:p w14:paraId="027DCF9D" w14:textId="2F7F68C3" w:rsidR="00E94FFB" w:rsidRDefault="001B6EFC" w:rsidP="001B6EFC">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Monthly Financial Report – Brittany Treolo</w:t>
      </w:r>
    </w:p>
    <w:p w14:paraId="45E2CB78" w14:textId="48032A53" w:rsidR="00A543D6" w:rsidRDefault="000F0ED0" w:rsidP="001B6EFC">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Board Policy Update</w:t>
      </w:r>
      <w:r w:rsidR="00A543D6">
        <w:rPr>
          <w:rFonts w:asciiTheme="majorHAnsi" w:hAnsiTheme="majorHAnsi" w:cstheme="minorHAnsi"/>
        </w:rPr>
        <w:t xml:space="preserve"> </w:t>
      </w:r>
      <w:r>
        <w:rPr>
          <w:rFonts w:asciiTheme="majorHAnsi" w:hAnsiTheme="majorHAnsi" w:cstheme="minorHAnsi"/>
        </w:rPr>
        <w:t>(</w:t>
      </w:r>
      <w:r w:rsidR="00A543D6">
        <w:rPr>
          <w:rFonts w:asciiTheme="majorHAnsi" w:hAnsiTheme="majorHAnsi" w:cstheme="minorHAnsi"/>
        </w:rPr>
        <w:t>First Reading</w:t>
      </w:r>
      <w:r>
        <w:rPr>
          <w:rFonts w:asciiTheme="majorHAnsi" w:hAnsiTheme="majorHAnsi" w:cstheme="minorHAnsi"/>
        </w:rPr>
        <w:t>) – Jeff Brown</w:t>
      </w:r>
    </w:p>
    <w:p w14:paraId="3C7B8FD0" w14:textId="69DA0B32" w:rsidR="00B165D9" w:rsidRDefault="00B165D9" w:rsidP="001B6EFC">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Restart 2.0 Second Semester Plan – Jeff Brown</w:t>
      </w:r>
    </w:p>
    <w:p w14:paraId="1D9A421F" w14:textId="77777777" w:rsidR="001B6EFC" w:rsidRDefault="001B6EFC" w:rsidP="00194621">
      <w:pPr>
        <w:pStyle w:val="ListParagraph"/>
        <w:widowControl/>
        <w:ind w:left="1080" w:firstLine="0"/>
        <w:contextualSpacing/>
        <w:jc w:val="both"/>
        <w:rPr>
          <w:rFonts w:asciiTheme="majorHAnsi" w:hAnsiTheme="majorHAnsi" w:cstheme="minorHAnsi"/>
        </w:rPr>
      </w:pPr>
    </w:p>
    <w:p w14:paraId="41E76F36" w14:textId="77777777" w:rsidR="009366E2" w:rsidRPr="006C52E7" w:rsidRDefault="006C52E7" w:rsidP="006C52E7">
      <w:pPr>
        <w:widowControl/>
        <w:contextualSpacing/>
        <w:jc w:val="both"/>
        <w:rPr>
          <w:rFonts w:asciiTheme="majorHAnsi" w:hAnsiTheme="majorHAnsi" w:cstheme="minorHAnsi"/>
          <w:b/>
        </w:rPr>
      </w:pPr>
      <w:r>
        <w:rPr>
          <w:rFonts w:asciiTheme="majorHAnsi" w:hAnsiTheme="majorHAnsi" w:cstheme="minorHAnsi"/>
          <w:b/>
        </w:rPr>
        <w:t>10.</w:t>
      </w:r>
      <w:r>
        <w:rPr>
          <w:rFonts w:asciiTheme="majorHAnsi" w:hAnsiTheme="majorHAnsi" w:cstheme="minorHAnsi"/>
          <w:b/>
        </w:rPr>
        <w:tab/>
      </w:r>
      <w:r w:rsidR="009366E2" w:rsidRPr="006C52E7">
        <w:rPr>
          <w:rFonts w:asciiTheme="majorHAnsi" w:hAnsiTheme="majorHAnsi" w:cstheme="minorHAnsi"/>
          <w:b/>
        </w:rPr>
        <w:t>Public Comments</w:t>
      </w:r>
    </w:p>
    <w:p w14:paraId="66A23D30" w14:textId="77777777" w:rsidR="009366E2" w:rsidRPr="00BD5F42" w:rsidRDefault="009366E2" w:rsidP="009366E2">
      <w:pPr>
        <w:pStyle w:val="Quick1"/>
        <w:tabs>
          <w:tab w:val="num" w:pos="720"/>
        </w:tabs>
        <w:ind w:left="720" w:hanging="720"/>
        <w:rPr>
          <w:rFonts w:asciiTheme="majorHAnsi" w:hAnsiTheme="majorHAnsi" w:cstheme="minorHAnsi"/>
          <w:b/>
          <w:color w:val="FF0000"/>
          <w:sz w:val="22"/>
          <w:szCs w:val="22"/>
        </w:rPr>
      </w:pPr>
    </w:p>
    <w:p w14:paraId="79123AB8" w14:textId="77777777" w:rsidR="009366E2" w:rsidRPr="00BD5F42" w:rsidRDefault="009366E2" w:rsidP="009366E2">
      <w:pPr>
        <w:pStyle w:val="Quick1"/>
        <w:tabs>
          <w:tab w:val="num" w:pos="720"/>
        </w:tabs>
        <w:ind w:left="720" w:hanging="720"/>
        <w:jc w:val="both"/>
        <w:rPr>
          <w:rFonts w:asciiTheme="majorHAnsi" w:hAnsiTheme="majorHAnsi" w:cstheme="minorHAnsi"/>
          <w:sz w:val="22"/>
          <w:szCs w:val="22"/>
        </w:rPr>
      </w:pPr>
      <w:r w:rsidRPr="00BD5F42">
        <w:rPr>
          <w:rFonts w:asciiTheme="majorHAnsi" w:hAnsiTheme="majorHAnsi" w:cstheme="minorHAnsi"/>
          <w:sz w:val="22"/>
          <w:szCs w:val="22"/>
        </w:rPr>
        <w:tab/>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14:paraId="4B638E58" w14:textId="77777777" w:rsidR="009366E2" w:rsidRPr="00BD5F42" w:rsidRDefault="009366E2" w:rsidP="009366E2">
      <w:pPr>
        <w:pStyle w:val="Quick1"/>
        <w:tabs>
          <w:tab w:val="num" w:pos="720"/>
        </w:tabs>
        <w:ind w:left="720" w:hanging="720"/>
        <w:rPr>
          <w:rFonts w:asciiTheme="majorHAnsi" w:hAnsiTheme="majorHAnsi" w:cstheme="minorHAnsi"/>
          <w:sz w:val="22"/>
          <w:szCs w:val="22"/>
        </w:rPr>
      </w:pPr>
    </w:p>
    <w:p w14:paraId="45589638" w14:textId="77777777" w:rsidR="009366E2" w:rsidRPr="00BD5F42" w:rsidRDefault="009366E2" w:rsidP="009366E2">
      <w:pPr>
        <w:pStyle w:val="Quick1"/>
        <w:tabs>
          <w:tab w:val="num" w:pos="720"/>
        </w:tabs>
        <w:ind w:left="720" w:hanging="720"/>
        <w:rPr>
          <w:rFonts w:asciiTheme="majorHAnsi" w:hAnsiTheme="majorHAnsi" w:cstheme="minorHAnsi"/>
          <w:sz w:val="22"/>
          <w:szCs w:val="22"/>
        </w:rPr>
      </w:pPr>
      <w:r w:rsidRPr="00BD5F42">
        <w:rPr>
          <w:rFonts w:asciiTheme="majorHAnsi" w:hAnsiTheme="majorHAnsi" w:cstheme="minorHAnsi"/>
          <w:sz w:val="22"/>
          <w:szCs w:val="22"/>
        </w:rPr>
        <w:tab/>
        <w:t>See Board Policy No. 0169.1 – Public Participation at Board Meetings.</w:t>
      </w:r>
    </w:p>
    <w:p w14:paraId="7287AA6C" w14:textId="77777777" w:rsidR="009366E2" w:rsidRDefault="009366E2" w:rsidP="009366E2">
      <w:pPr>
        <w:pStyle w:val="Quick1"/>
        <w:ind w:left="0"/>
        <w:rPr>
          <w:rFonts w:asciiTheme="majorHAnsi" w:hAnsiTheme="majorHAnsi" w:cstheme="minorHAnsi"/>
          <w:b/>
          <w:sz w:val="22"/>
          <w:szCs w:val="22"/>
        </w:rPr>
      </w:pPr>
    </w:p>
    <w:p w14:paraId="59A1E765" w14:textId="52E53364" w:rsidR="009366E2" w:rsidRDefault="006C52E7" w:rsidP="009366E2">
      <w:pPr>
        <w:pStyle w:val="Quick1"/>
        <w:ind w:left="0"/>
        <w:rPr>
          <w:rFonts w:asciiTheme="majorHAnsi" w:hAnsiTheme="majorHAnsi" w:cstheme="minorHAnsi"/>
          <w:b/>
          <w:sz w:val="22"/>
          <w:szCs w:val="22"/>
        </w:rPr>
      </w:pPr>
      <w:r>
        <w:rPr>
          <w:rFonts w:asciiTheme="majorHAnsi" w:hAnsiTheme="majorHAnsi" w:cstheme="minorHAnsi"/>
          <w:b/>
          <w:sz w:val="22"/>
          <w:szCs w:val="22"/>
        </w:rPr>
        <w:t>11</w:t>
      </w:r>
      <w:r w:rsidR="009366E2">
        <w:rPr>
          <w:rFonts w:asciiTheme="majorHAnsi" w:hAnsiTheme="majorHAnsi" w:cstheme="minorHAnsi"/>
          <w:b/>
          <w:sz w:val="22"/>
          <w:szCs w:val="22"/>
        </w:rPr>
        <w:t>.</w:t>
      </w:r>
      <w:r w:rsidR="009366E2" w:rsidRPr="00BD5F42">
        <w:rPr>
          <w:rFonts w:asciiTheme="majorHAnsi" w:hAnsiTheme="majorHAnsi" w:cstheme="minorHAnsi"/>
          <w:sz w:val="22"/>
          <w:szCs w:val="22"/>
        </w:rPr>
        <w:tab/>
      </w:r>
      <w:r w:rsidR="00156939">
        <w:rPr>
          <w:rFonts w:asciiTheme="majorHAnsi" w:hAnsiTheme="majorHAnsi" w:cstheme="minorHAnsi"/>
          <w:b/>
          <w:sz w:val="22"/>
          <w:szCs w:val="22"/>
        </w:rPr>
        <w:t>Board Discussion</w:t>
      </w:r>
    </w:p>
    <w:p w14:paraId="3DF152E7" w14:textId="6E063E02" w:rsidR="001120FB" w:rsidRDefault="001120FB" w:rsidP="009366E2">
      <w:pPr>
        <w:pStyle w:val="Quick1"/>
        <w:ind w:left="0"/>
        <w:rPr>
          <w:rFonts w:asciiTheme="majorHAnsi" w:hAnsiTheme="majorHAnsi" w:cstheme="minorHAnsi"/>
          <w:b/>
          <w:sz w:val="22"/>
          <w:szCs w:val="22"/>
        </w:rPr>
      </w:pPr>
    </w:p>
    <w:p w14:paraId="0085C79E" w14:textId="099ADE5F" w:rsidR="001120FB" w:rsidRPr="001120FB" w:rsidRDefault="001120FB" w:rsidP="009366E2">
      <w:pPr>
        <w:pStyle w:val="Quick1"/>
        <w:ind w:left="0"/>
        <w:rPr>
          <w:rFonts w:asciiTheme="majorHAnsi" w:hAnsiTheme="majorHAnsi" w:cstheme="minorHAnsi"/>
          <w:sz w:val="22"/>
          <w:szCs w:val="22"/>
        </w:rPr>
      </w:pPr>
      <w:r>
        <w:rPr>
          <w:rFonts w:asciiTheme="majorHAnsi" w:hAnsiTheme="majorHAnsi" w:cstheme="minorHAnsi"/>
          <w:b/>
          <w:sz w:val="22"/>
          <w:szCs w:val="22"/>
        </w:rPr>
        <w:tab/>
      </w:r>
      <w:r>
        <w:rPr>
          <w:rFonts w:asciiTheme="majorHAnsi" w:hAnsiTheme="majorHAnsi" w:cstheme="minorHAnsi"/>
          <w:sz w:val="22"/>
          <w:szCs w:val="22"/>
        </w:rPr>
        <w:t>Restart 2.0 Second Semester Plan</w:t>
      </w:r>
    </w:p>
    <w:p w14:paraId="3336F8C4" w14:textId="77777777" w:rsidR="00156939" w:rsidRDefault="00156939" w:rsidP="009366E2">
      <w:pPr>
        <w:pStyle w:val="Quick1"/>
        <w:ind w:left="0"/>
        <w:rPr>
          <w:rFonts w:asciiTheme="majorHAnsi" w:hAnsiTheme="majorHAnsi" w:cstheme="minorHAnsi"/>
          <w:b/>
          <w:sz w:val="22"/>
          <w:szCs w:val="22"/>
        </w:rPr>
      </w:pPr>
    </w:p>
    <w:p w14:paraId="5EF24055" w14:textId="77777777" w:rsidR="00156939" w:rsidRDefault="006C52E7" w:rsidP="00156939">
      <w:pPr>
        <w:pStyle w:val="Quick1"/>
        <w:ind w:left="0"/>
        <w:rPr>
          <w:rFonts w:asciiTheme="majorHAnsi" w:hAnsiTheme="majorHAnsi" w:cstheme="minorHAnsi"/>
          <w:b/>
          <w:sz w:val="22"/>
          <w:szCs w:val="22"/>
        </w:rPr>
      </w:pPr>
      <w:r>
        <w:rPr>
          <w:rFonts w:asciiTheme="majorHAnsi" w:hAnsiTheme="majorHAnsi" w:cstheme="minorHAnsi"/>
          <w:b/>
          <w:sz w:val="22"/>
          <w:szCs w:val="22"/>
        </w:rPr>
        <w:t>12.</w:t>
      </w:r>
      <w:r w:rsidR="00156939" w:rsidRPr="00BD5F42">
        <w:rPr>
          <w:rFonts w:asciiTheme="majorHAnsi" w:hAnsiTheme="majorHAnsi" w:cstheme="minorHAnsi"/>
          <w:sz w:val="22"/>
          <w:szCs w:val="22"/>
        </w:rPr>
        <w:tab/>
      </w:r>
      <w:r w:rsidR="00156939">
        <w:rPr>
          <w:rFonts w:asciiTheme="majorHAnsi" w:hAnsiTheme="majorHAnsi" w:cstheme="minorHAnsi"/>
          <w:b/>
          <w:sz w:val="22"/>
          <w:szCs w:val="22"/>
        </w:rPr>
        <w:t>Action Agenda</w:t>
      </w:r>
    </w:p>
    <w:p w14:paraId="0E9AE183" w14:textId="77777777" w:rsidR="009366E2" w:rsidRPr="00BD5F42" w:rsidRDefault="009366E2" w:rsidP="009366E2">
      <w:pPr>
        <w:pStyle w:val="Quick1"/>
        <w:tabs>
          <w:tab w:val="num" w:pos="720"/>
        </w:tabs>
        <w:ind w:left="720" w:hanging="720"/>
        <w:rPr>
          <w:rFonts w:asciiTheme="majorHAnsi" w:hAnsiTheme="majorHAnsi" w:cstheme="minorHAnsi"/>
          <w:color w:val="C00000"/>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p>
    <w:p w14:paraId="66CA0FE4" w14:textId="022220F2" w:rsidR="00D54DD7" w:rsidRDefault="006C52E7" w:rsidP="00D54DD7">
      <w:pPr>
        <w:ind w:left="720" w:hanging="720"/>
        <w:rPr>
          <w:rFonts w:asciiTheme="majorHAnsi" w:hAnsiTheme="majorHAnsi" w:cstheme="minorHAnsi"/>
        </w:rPr>
      </w:pPr>
      <w:r>
        <w:rPr>
          <w:rFonts w:asciiTheme="majorHAnsi" w:hAnsiTheme="majorHAnsi" w:cstheme="minorHAnsi"/>
          <w:b/>
        </w:rPr>
        <w:t>12</w:t>
      </w:r>
      <w:r w:rsidR="00B84646">
        <w:rPr>
          <w:rFonts w:asciiTheme="majorHAnsi" w:hAnsiTheme="majorHAnsi" w:cstheme="minorHAnsi"/>
          <w:b/>
        </w:rPr>
        <w:t>.01</w:t>
      </w:r>
      <w:r w:rsidR="00786176">
        <w:rPr>
          <w:rFonts w:asciiTheme="majorHAnsi" w:hAnsiTheme="majorHAnsi" w:cstheme="minorHAnsi"/>
          <w:b/>
        </w:rPr>
        <w:tab/>
      </w:r>
      <w:r w:rsidR="00785BD0">
        <w:rPr>
          <w:rFonts w:asciiTheme="majorHAnsi" w:hAnsiTheme="majorHAnsi" w:cstheme="minorHAnsi"/>
          <w:b/>
        </w:rPr>
        <w:t>ABM Contract Extension</w:t>
      </w:r>
    </w:p>
    <w:p w14:paraId="70D08B98" w14:textId="77777777" w:rsidR="00D54DD7" w:rsidRDefault="00D54DD7" w:rsidP="00D54DD7">
      <w:pPr>
        <w:rPr>
          <w:rFonts w:asciiTheme="majorHAnsi" w:hAnsiTheme="majorHAnsi" w:cstheme="minorHAnsi"/>
          <w:b/>
        </w:rPr>
      </w:pPr>
    </w:p>
    <w:p w14:paraId="0B884A65" w14:textId="77777777" w:rsidR="00D54DD7" w:rsidRDefault="00344F82" w:rsidP="00D54DD7">
      <w:pPr>
        <w:tabs>
          <w:tab w:val="left" w:pos="2880"/>
        </w:tabs>
        <w:rPr>
          <w:rFonts w:asciiTheme="majorHAnsi" w:hAnsiTheme="majorHAnsi" w:cstheme="minorHAnsi"/>
          <w:i/>
        </w:rPr>
      </w:pPr>
      <w:r>
        <w:rPr>
          <w:rFonts w:asciiTheme="majorHAnsi" w:hAnsiTheme="majorHAnsi" w:cstheme="minorHAnsi"/>
          <w:i/>
        </w:rPr>
        <w:tab/>
        <w:t>Superintendent recommends</w:t>
      </w:r>
      <w:r w:rsidR="00D54DD7">
        <w:rPr>
          <w:rFonts w:asciiTheme="majorHAnsi" w:hAnsiTheme="majorHAnsi" w:cstheme="minorHAnsi"/>
          <w:i/>
        </w:rPr>
        <w:t>:</w:t>
      </w:r>
    </w:p>
    <w:p w14:paraId="069AC80E" w14:textId="77777777" w:rsidR="00D54DD7" w:rsidRDefault="00D54DD7" w:rsidP="00D54DD7">
      <w:pPr>
        <w:ind w:left="2880" w:hanging="2880"/>
        <w:rPr>
          <w:rFonts w:asciiTheme="majorHAnsi" w:hAnsiTheme="majorHAnsi" w:cstheme="minorHAnsi"/>
        </w:rPr>
      </w:pPr>
      <w:r>
        <w:rPr>
          <w:rFonts w:asciiTheme="majorHAnsi" w:hAnsiTheme="majorHAnsi" w:cstheme="minorHAnsi"/>
        </w:rPr>
        <w:t xml:space="preserve">                                                          </w:t>
      </w:r>
    </w:p>
    <w:p w14:paraId="7AF97FDF" w14:textId="62F7DC57" w:rsidR="00D54DD7" w:rsidRDefault="00D54DD7" w:rsidP="00D54DD7">
      <w:pPr>
        <w:tabs>
          <w:tab w:val="left" w:pos="1440"/>
        </w:tabs>
        <w:ind w:left="2880" w:hanging="2880"/>
        <w:rPr>
          <w:rFonts w:asciiTheme="majorHAnsi" w:hAnsiTheme="majorHAnsi" w:cstheme="minorHAnsi"/>
        </w:rPr>
      </w:pPr>
      <w:r>
        <w:rPr>
          <w:rFonts w:asciiTheme="majorHAnsi" w:hAnsiTheme="majorHAnsi" w:cstheme="minorHAnsi"/>
          <w:bCs/>
        </w:rPr>
        <w:t xml:space="preserve">                          </w:t>
      </w:r>
      <w:r>
        <w:rPr>
          <w:rFonts w:asciiTheme="majorHAnsi" w:hAnsiTheme="majorHAnsi" w:cstheme="minorHAnsi"/>
          <w:bCs/>
        </w:rPr>
        <w:tab/>
        <w:t xml:space="preserve"> </w:t>
      </w:r>
      <w:r>
        <w:rPr>
          <w:rFonts w:asciiTheme="majorHAnsi" w:hAnsiTheme="majorHAnsi" w:cstheme="minorHAnsi"/>
          <w:u w:val="single"/>
        </w:rPr>
        <w:t>Motion</w:t>
      </w:r>
      <w:r w:rsidR="00786176">
        <w:rPr>
          <w:rFonts w:asciiTheme="majorHAnsi" w:hAnsiTheme="majorHAnsi" w:cstheme="minorHAnsi"/>
        </w:rPr>
        <w:t>:</w:t>
      </w:r>
      <w:r w:rsidR="00786176">
        <w:rPr>
          <w:rFonts w:asciiTheme="majorHAnsi" w:hAnsiTheme="majorHAnsi" w:cstheme="minorHAnsi"/>
        </w:rPr>
        <w:tab/>
      </w:r>
      <w:r w:rsidR="00785BD0">
        <w:rPr>
          <w:rFonts w:asciiTheme="majorHAnsi" w:hAnsiTheme="majorHAnsi" w:cstheme="minorHAnsi"/>
        </w:rPr>
        <w:t xml:space="preserve">Approval of the contract extension between ABM Industry Groups, LLC and Granville Exempted Village School District for the period July 1, 2021 through June 30, 2023 unless sooner extended or terminated as provided in the Agreement.  </w:t>
      </w:r>
      <w:r w:rsidR="008D0DC0">
        <w:rPr>
          <w:rFonts w:asciiTheme="majorHAnsi" w:hAnsiTheme="majorHAnsi" w:cstheme="minorHAnsi"/>
        </w:rPr>
        <w:t xml:space="preserve">  </w:t>
      </w:r>
      <w:r>
        <w:rPr>
          <w:rFonts w:asciiTheme="majorHAnsi" w:hAnsiTheme="majorHAnsi" w:cstheme="minorHAnsi"/>
        </w:rPr>
        <w:t xml:space="preserve"> </w:t>
      </w:r>
    </w:p>
    <w:p w14:paraId="50AB9675" w14:textId="77777777" w:rsidR="00D54DD7" w:rsidRDefault="00D54DD7" w:rsidP="00D54DD7">
      <w:pPr>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14:paraId="61B7D780" w14:textId="0221CC8D" w:rsidR="00C05C95" w:rsidRDefault="00C05C95" w:rsidP="00C05C95">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65B0E0A9" w14:textId="4DA7B060" w:rsidR="00E54522" w:rsidRDefault="00E54522" w:rsidP="00C05C95">
      <w:pPr>
        <w:ind w:firstLine="720"/>
        <w:rPr>
          <w:rFonts w:asciiTheme="majorHAnsi" w:hAnsiTheme="majorHAnsi" w:cstheme="minorHAnsi"/>
        </w:rPr>
      </w:pPr>
    </w:p>
    <w:p w14:paraId="005D6D86" w14:textId="6FF3C636" w:rsidR="00E54522" w:rsidRDefault="00E54522" w:rsidP="00E54522">
      <w:pPr>
        <w:ind w:left="720" w:hanging="720"/>
        <w:rPr>
          <w:rFonts w:asciiTheme="majorHAnsi" w:hAnsiTheme="majorHAnsi" w:cstheme="minorHAnsi"/>
        </w:rPr>
      </w:pPr>
      <w:r>
        <w:rPr>
          <w:rFonts w:asciiTheme="majorHAnsi" w:hAnsiTheme="majorHAnsi" w:cstheme="minorHAnsi"/>
          <w:b/>
        </w:rPr>
        <w:t>12.02</w:t>
      </w:r>
      <w:r>
        <w:rPr>
          <w:rFonts w:asciiTheme="majorHAnsi" w:hAnsiTheme="majorHAnsi" w:cstheme="minorHAnsi"/>
          <w:b/>
        </w:rPr>
        <w:tab/>
        <w:t>Approval of Service Agreement</w:t>
      </w:r>
    </w:p>
    <w:p w14:paraId="1B3F63B5" w14:textId="77777777" w:rsidR="00E54522" w:rsidRDefault="00E54522" w:rsidP="00E54522">
      <w:pPr>
        <w:rPr>
          <w:rFonts w:asciiTheme="majorHAnsi" w:hAnsiTheme="majorHAnsi" w:cstheme="minorHAnsi"/>
          <w:b/>
        </w:rPr>
      </w:pPr>
    </w:p>
    <w:p w14:paraId="69E0C8CE" w14:textId="77777777" w:rsidR="00E54522" w:rsidRDefault="00E54522" w:rsidP="00E54522">
      <w:pPr>
        <w:tabs>
          <w:tab w:val="left" w:pos="2880"/>
        </w:tabs>
        <w:rPr>
          <w:rFonts w:asciiTheme="majorHAnsi" w:hAnsiTheme="majorHAnsi" w:cstheme="minorHAnsi"/>
          <w:i/>
        </w:rPr>
      </w:pPr>
      <w:r>
        <w:rPr>
          <w:rFonts w:asciiTheme="majorHAnsi" w:hAnsiTheme="majorHAnsi" w:cstheme="minorHAnsi"/>
          <w:i/>
        </w:rPr>
        <w:tab/>
        <w:t>Superintendent recommends:</w:t>
      </w:r>
    </w:p>
    <w:p w14:paraId="6F847BF2" w14:textId="77777777" w:rsidR="00E54522" w:rsidRDefault="00E54522" w:rsidP="00E54522">
      <w:pPr>
        <w:ind w:left="2880" w:hanging="2880"/>
        <w:rPr>
          <w:rFonts w:asciiTheme="majorHAnsi" w:hAnsiTheme="majorHAnsi" w:cstheme="minorHAnsi"/>
        </w:rPr>
      </w:pPr>
      <w:r>
        <w:rPr>
          <w:rFonts w:asciiTheme="majorHAnsi" w:hAnsiTheme="majorHAnsi" w:cstheme="minorHAnsi"/>
        </w:rPr>
        <w:t xml:space="preserve">                                                          </w:t>
      </w:r>
    </w:p>
    <w:p w14:paraId="34DAC07A" w14:textId="66417AE7" w:rsidR="00E54522" w:rsidRPr="00E54522" w:rsidRDefault="00E54522" w:rsidP="00E54522">
      <w:pPr>
        <w:ind w:left="2880" w:hanging="2880"/>
        <w:rPr>
          <w:rFonts w:asciiTheme="majorHAnsi" w:eastAsiaTheme="minorHAnsi" w:hAnsiTheme="majorHAnsi" w:cs="Calibri Light"/>
        </w:rPr>
      </w:pPr>
      <w:r>
        <w:rPr>
          <w:rFonts w:asciiTheme="majorHAnsi" w:hAnsiTheme="majorHAnsi" w:cstheme="minorHAnsi"/>
          <w:bCs/>
        </w:rPr>
        <w:t xml:space="preserve">                               </w:t>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r>
      <w:r w:rsidRPr="00E54522">
        <w:rPr>
          <w:rFonts w:asciiTheme="majorHAnsi" w:hAnsiTheme="majorHAnsi" w:cs="Calibri Light"/>
        </w:rPr>
        <w:t xml:space="preserve">Approval of the service agreement between Granville Exempted Village School District and Licking Heights Local School District for the remainder of the 2020-2021 school year for bus drivers, as needed.  </w:t>
      </w:r>
    </w:p>
    <w:p w14:paraId="6E55BE0E" w14:textId="7C97AEB3" w:rsidR="00E54522" w:rsidRDefault="00E54522" w:rsidP="00E54522">
      <w:pPr>
        <w:tabs>
          <w:tab w:val="left" w:pos="1440"/>
        </w:tabs>
        <w:ind w:left="2880" w:hanging="2880"/>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14:paraId="6A691086" w14:textId="77777777" w:rsidR="00E54522" w:rsidRDefault="00E54522" w:rsidP="00E54522">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64D330E6" w14:textId="4C4625D4" w:rsidR="001A78E2" w:rsidRDefault="001A78E2" w:rsidP="00660E35">
      <w:pPr>
        <w:ind w:firstLine="720"/>
        <w:rPr>
          <w:rFonts w:asciiTheme="majorHAnsi" w:hAnsiTheme="majorHAnsi" w:cstheme="minorHAnsi"/>
        </w:rPr>
      </w:pPr>
    </w:p>
    <w:p w14:paraId="79A1FF65" w14:textId="53D7EA2A" w:rsidR="000130B7" w:rsidRDefault="00AA1336" w:rsidP="000130B7">
      <w:pPr>
        <w:rPr>
          <w:rFonts w:asciiTheme="majorHAnsi" w:eastAsia="Times New Roman" w:hAnsiTheme="majorHAnsi" w:cstheme="minorHAnsi"/>
          <w:b/>
        </w:rPr>
      </w:pPr>
      <w:r>
        <w:rPr>
          <w:rFonts w:asciiTheme="majorHAnsi" w:hAnsiTheme="majorHAnsi" w:cstheme="minorHAnsi"/>
          <w:b/>
        </w:rPr>
        <w:t xml:space="preserve">12.03 </w:t>
      </w:r>
      <w:r w:rsidR="007F0231">
        <w:rPr>
          <w:rFonts w:asciiTheme="majorHAnsi" w:hAnsiTheme="majorHAnsi" w:cstheme="minorHAnsi"/>
          <w:b/>
        </w:rPr>
        <w:t>Approval</w:t>
      </w:r>
      <w:r w:rsidR="000130B7">
        <w:rPr>
          <w:rFonts w:asciiTheme="majorHAnsi" w:hAnsiTheme="majorHAnsi" w:cstheme="minorHAnsi"/>
          <w:b/>
        </w:rPr>
        <w:t xml:space="preserve"> of ELL Manual</w:t>
      </w:r>
    </w:p>
    <w:p w14:paraId="56CFC990" w14:textId="77777777" w:rsidR="000130B7" w:rsidRDefault="000130B7" w:rsidP="000130B7">
      <w:pPr>
        <w:rPr>
          <w:rFonts w:asciiTheme="majorHAnsi" w:hAnsiTheme="majorHAnsi" w:cstheme="minorHAnsi"/>
          <w:b/>
        </w:rPr>
      </w:pPr>
    </w:p>
    <w:p w14:paraId="7C748D86" w14:textId="77777777" w:rsidR="000130B7" w:rsidRDefault="000130B7" w:rsidP="000130B7">
      <w:pPr>
        <w:tabs>
          <w:tab w:val="left" w:pos="2880"/>
        </w:tabs>
        <w:rPr>
          <w:rFonts w:asciiTheme="majorHAnsi" w:hAnsiTheme="majorHAnsi" w:cstheme="minorHAnsi"/>
          <w:i/>
        </w:rPr>
      </w:pPr>
      <w:r>
        <w:rPr>
          <w:rFonts w:asciiTheme="majorHAnsi" w:hAnsiTheme="majorHAnsi" w:cstheme="minorHAnsi"/>
        </w:rPr>
        <w:tab/>
      </w:r>
      <w:r>
        <w:rPr>
          <w:rFonts w:asciiTheme="majorHAnsi" w:hAnsiTheme="majorHAnsi" w:cstheme="minorHAnsi"/>
          <w:i/>
        </w:rPr>
        <w:t>Recommended by Superintendent:</w:t>
      </w:r>
    </w:p>
    <w:p w14:paraId="1E664352" w14:textId="77777777" w:rsidR="000130B7" w:rsidRDefault="000130B7" w:rsidP="000130B7">
      <w:pPr>
        <w:ind w:left="2880" w:hanging="2880"/>
        <w:rPr>
          <w:rFonts w:asciiTheme="majorHAnsi" w:hAnsiTheme="majorHAnsi" w:cstheme="minorHAnsi"/>
        </w:rPr>
      </w:pPr>
      <w:r>
        <w:rPr>
          <w:rFonts w:asciiTheme="majorHAnsi" w:hAnsiTheme="majorHAnsi" w:cstheme="minorHAnsi"/>
        </w:rPr>
        <w:t xml:space="preserve">                                                          </w:t>
      </w:r>
    </w:p>
    <w:p w14:paraId="54315B28" w14:textId="4B61A2D8" w:rsidR="000130B7" w:rsidRDefault="000130B7" w:rsidP="000130B7">
      <w:pPr>
        <w:tabs>
          <w:tab w:val="left" w:pos="1440"/>
        </w:tabs>
        <w:ind w:left="2880" w:hanging="2880"/>
        <w:rPr>
          <w:rFonts w:asciiTheme="majorHAnsi" w:hAnsiTheme="majorHAnsi" w:cstheme="minorHAnsi"/>
          <w:bCs/>
        </w:rPr>
      </w:pPr>
      <w:r>
        <w:rPr>
          <w:rFonts w:asciiTheme="majorHAnsi" w:hAnsiTheme="majorHAnsi" w:cstheme="minorHAnsi"/>
          <w:bCs/>
        </w:rPr>
        <w:t xml:space="preserve">                          </w:t>
      </w:r>
      <w:r>
        <w:rPr>
          <w:rFonts w:asciiTheme="majorHAnsi" w:hAnsiTheme="majorHAnsi" w:cstheme="minorHAnsi"/>
          <w:bCs/>
        </w:rPr>
        <w:tab/>
        <w:t xml:space="preserve"> </w:t>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Approval of the ELL Manual for the 2020-2021</w:t>
      </w:r>
      <w:r w:rsidR="00DA4D87">
        <w:rPr>
          <w:rFonts w:asciiTheme="majorHAnsi" w:hAnsiTheme="majorHAnsi" w:cstheme="minorHAnsi"/>
          <w:bCs/>
        </w:rPr>
        <w:t xml:space="preserve"> school year</w:t>
      </w:r>
      <w:r>
        <w:rPr>
          <w:rFonts w:asciiTheme="majorHAnsi" w:hAnsiTheme="majorHAnsi" w:cstheme="minorHAnsi"/>
          <w:bCs/>
        </w:rPr>
        <w:t xml:space="preserve">.    </w:t>
      </w:r>
    </w:p>
    <w:p w14:paraId="7BB11228" w14:textId="77777777" w:rsidR="00DA4D87" w:rsidRDefault="00DA4D87" w:rsidP="000130B7">
      <w:pPr>
        <w:tabs>
          <w:tab w:val="left" w:pos="1440"/>
        </w:tabs>
        <w:ind w:left="2880" w:hanging="2880"/>
        <w:rPr>
          <w:rFonts w:asciiTheme="majorHAnsi" w:hAnsiTheme="majorHAnsi" w:cstheme="minorHAnsi"/>
          <w:bCs/>
        </w:rPr>
      </w:pPr>
    </w:p>
    <w:p w14:paraId="1CCE3391" w14:textId="77777777" w:rsidR="000130B7" w:rsidRDefault="000130B7" w:rsidP="000130B7">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3A26122E" w14:textId="77777777" w:rsidR="000130B7" w:rsidRDefault="000130B7" w:rsidP="00660E35">
      <w:pPr>
        <w:ind w:firstLine="720"/>
        <w:rPr>
          <w:rFonts w:asciiTheme="majorHAnsi" w:hAnsiTheme="majorHAnsi" w:cstheme="minorHAnsi"/>
        </w:rPr>
      </w:pPr>
    </w:p>
    <w:p w14:paraId="0596D036" w14:textId="77777777" w:rsidR="009366E2" w:rsidRPr="00BD5F42" w:rsidRDefault="006C52E7" w:rsidP="009366E2">
      <w:pPr>
        <w:ind w:left="720" w:hanging="720"/>
        <w:rPr>
          <w:rFonts w:asciiTheme="majorHAnsi" w:hAnsiTheme="majorHAnsi" w:cstheme="minorHAnsi"/>
          <w:b/>
        </w:rPr>
      </w:pPr>
      <w:r>
        <w:rPr>
          <w:rFonts w:asciiTheme="majorHAnsi" w:hAnsiTheme="majorHAnsi" w:cstheme="minorHAnsi"/>
          <w:b/>
        </w:rPr>
        <w:t>13</w:t>
      </w:r>
      <w:r w:rsidR="009366E2" w:rsidRPr="00BD5F42">
        <w:rPr>
          <w:rFonts w:asciiTheme="majorHAnsi" w:hAnsiTheme="majorHAnsi" w:cstheme="minorHAnsi"/>
          <w:b/>
        </w:rPr>
        <w:t>.</w:t>
      </w:r>
      <w:r w:rsidR="009366E2" w:rsidRPr="00BD5F42">
        <w:rPr>
          <w:rFonts w:asciiTheme="majorHAnsi" w:hAnsiTheme="majorHAnsi" w:cstheme="minorHAnsi"/>
          <w:b/>
        </w:rPr>
        <w:tab/>
        <w:t>Consent Agenda</w:t>
      </w:r>
    </w:p>
    <w:p w14:paraId="05BE4CA3" w14:textId="77777777" w:rsidR="009366E2" w:rsidRPr="00BD5F42" w:rsidRDefault="009366E2" w:rsidP="009366E2">
      <w:pPr>
        <w:rPr>
          <w:rFonts w:asciiTheme="majorHAnsi" w:hAnsiTheme="majorHAnsi" w:cstheme="minorHAnsi"/>
          <w:b/>
        </w:rPr>
      </w:pPr>
    </w:p>
    <w:p w14:paraId="708EB259" w14:textId="77777777" w:rsidR="009366E2" w:rsidRPr="00BD5F42" w:rsidRDefault="006C52E7" w:rsidP="009366E2">
      <w:pPr>
        <w:tabs>
          <w:tab w:val="left" w:pos="720"/>
          <w:tab w:val="left" w:pos="1440"/>
        </w:tabs>
        <w:ind w:left="1440" w:hanging="1440"/>
        <w:rPr>
          <w:rFonts w:asciiTheme="majorHAnsi" w:hAnsiTheme="majorHAnsi" w:cstheme="minorHAnsi"/>
          <w:b/>
        </w:rPr>
      </w:pPr>
      <w:r>
        <w:rPr>
          <w:rFonts w:asciiTheme="majorHAnsi" w:hAnsiTheme="majorHAnsi" w:cstheme="minorHAnsi"/>
          <w:b/>
        </w:rPr>
        <w:t>13</w:t>
      </w:r>
      <w:r w:rsidR="009366E2" w:rsidRPr="00BD5F42">
        <w:rPr>
          <w:rFonts w:asciiTheme="majorHAnsi" w:hAnsiTheme="majorHAnsi" w:cstheme="minorHAnsi"/>
          <w:b/>
        </w:rPr>
        <w:t>.01</w:t>
      </w:r>
      <w:r w:rsidR="009366E2" w:rsidRPr="00BD5F42">
        <w:rPr>
          <w:rFonts w:asciiTheme="majorHAnsi" w:hAnsiTheme="majorHAnsi" w:cstheme="minorHAnsi"/>
          <w:b/>
        </w:rPr>
        <w:tab/>
        <w:t>Approval of Routine Business by Consent</w:t>
      </w:r>
    </w:p>
    <w:p w14:paraId="2D5CF5D2" w14:textId="77777777" w:rsidR="009366E2" w:rsidRPr="00BD5F42" w:rsidRDefault="009366E2" w:rsidP="009366E2">
      <w:pPr>
        <w:tabs>
          <w:tab w:val="left" w:pos="720"/>
          <w:tab w:val="left" w:pos="1440"/>
        </w:tabs>
        <w:ind w:left="1440" w:hanging="1440"/>
        <w:rPr>
          <w:rFonts w:asciiTheme="majorHAnsi" w:hAnsiTheme="majorHAnsi" w:cstheme="minorHAnsi"/>
          <w:b/>
        </w:rPr>
      </w:pPr>
    </w:p>
    <w:p w14:paraId="624F4BEF" w14:textId="77777777" w:rsidR="009366E2" w:rsidRPr="00BD5F42" w:rsidRDefault="009366E2" w:rsidP="009366E2">
      <w:pPr>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i/>
        </w:rPr>
        <w:t>The Superintendent recommends the acceptance of the following consent items.</w:t>
      </w:r>
    </w:p>
    <w:p w14:paraId="1720F714" w14:textId="77777777" w:rsidR="009366E2" w:rsidRPr="00BD5F42" w:rsidRDefault="009366E2" w:rsidP="009366E2">
      <w:pPr>
        <w:rPr>
          <w:rFonts w:asciiTheme="majorHAnsi" w:hAnsiTheme="majorHAnsi" w:cstheme="minorHAnsi"/>
        </w:rPr>
      </w:pPr>
    </w:p>
    <w:p w14:paraId="66B37947" w14:textId="77777777" w:rsidR="009366E2" w:rsidRPr="00BD5F42" w:rsidRDefault="009366E2" w:rsidP="009366E2">
      <w:pPr>
        <w:tabs>
          <w:tab w:val="left" w:pos="2160"/>
        </w:tabs>
        <w:ind w:left="2160" w:hanging="720"/>
        <w:jc w:val="both"/>
        <w:rPr>
          <w:rFonts w:asciiTheme="majorHAnsi" w:hAnsiTheme="majorHAnsi" w:cstheme="minorHAnsi"/>
        </w:rPr>
      </w:pPr>
      <w:r w:rsidRPr="00BD5F42">
        <w:rPr>
          <w:rFonts w:asciiTheme="majorHAnsi" w:hAnsiTheme="majorHAnsi" w:cstheme="minorHAnsi"/>
          <w:b/>
        </w:rPr>
        <w:t>A.</w:t>
      </w:r>
      <w:r w:rsidRPr="00BD5F42">
        <w:rPr>
          <w:rFonts w:asciiTheme="majorHAnsi" w:hAnsiTheme="majorHAnsi" w:cstheme="minorHAnsi"/>
          <w:b/>
        </w:rPr>
        <w:tab/>
        <w:t>Adoption of Minutes:</w:t>
      </w:r>
    </w:p>
    <w:p w14:paraId="0E408FC8" w14:textId="77777777" w:rsidR="009366E2" w:rsidRPr="00BD5F42" w:rsidRDefault="009366E2" w:rsidP="009366E2">
      <w:pPr>
        <w:tabs>
          <w:tab w:val="left" w:pos="2160"/>
        </w:tabs>
        <w:jc w:val="both"/>
        <w:rPr>
          <w:rFonts w:asciiTheme="majorHAnsi" w:hAnsiTheme="majorHAnsi" w:cstheme="minorHAnsi"/>
        </w:rPr>
      </w:pPr>
    </w:p>
    <w:p w14:paraId="5DD8B037" w14:textId="77777777" w:rsidR="009366E2" w:rsidRDefault="009366E2" w:rsidP="00F30B59">
      <w:pPr>
        <w:tabs>
          <w:tab w:val="left" w:pos="2160"/>
        </w:tabs>
        <w:ind w:left="2160"/>
        <w:jc w:val="both"/>
        <w:rPr>
          <w:rFonts w:asciiTheme="majorHAnsi" w:hAnsiTheme="majorHAnsi" w:cstheme="minorHAnsi"/>
          <w:b/>
          <w:color w:val="C00000"/>
        </w:rPr>
      </w:pPr>
      <w:r w:rsidRPr="00BD5F42">
        <w:rPr>
          <w:rFonts w:asciiTheme="majorHAnsi" w:hAnsiTheme="majorHAnsi" w:cstheme="minorHAnsi"/>
        </w:rPr>
        <w:t>Adopt the minutes of the</w:t>
      </w:r>
      <w:r w:rsidR="00016067">
        <w:rPr>
          <w:rFonts w:asciiTheme="majorHAnsi" w:hAnsiTheme="majorHAnsi" w:cstheme="minorHAnsi"/>
        </w:rPr>
        <w:t xml:space="preserve"> </w:t>
      </w:r>
      <w:r w:rsidRPr="00BD5F42">
        <w:rPr>
          <w:rFonts w:asciiTheme="majorHAnsi" w:hAnsiTheme="majorHAnsi" w:cstheme="minorHAnsi"/>
        </w:rPr>
        <w:t>Regular Meeting of the Board of Educ</w:t>
      </w:r>
      <w:r w:rsidR="00194621">
        <w:rPr>
          <w:rFonts w:asciiTheme="majorHAnsi" w:hAnsiTheme="majorHAnsi" w:cstheme="minorHAnsi"/>
        </w:rPr>
        <w:t>a</w:t>
      </w:r>
      <w:r w:rsidR="002A3514">
        <w:rPr>
          <w:rFonts w:asciiTheme="majorHAnsi" w:hAnsiTheme="majorHAnsi" w:cstheme="minorHAnsi"/>
        </w:rPr>
        <w:t>t</w:t>
      </w:r>
      <w:r w:rsidR="00C45EE4">
        <w:rPr>
          <w:rFonts w:asciiTheme="majorHAnsi" w:hAnsiTheme="majorHAnsi" w:cstheme="minorHAnsi"/>
        </w:rPr>
        <w:t>ion held on Monday, November 16</w:t>
      </w:r>
      <w:r w:rsidR="001B6EFC">
        <w:rPr>
          <w:rFonts w:asciiTheme="majorHAnsi" w:hAnsiTheme="majorHAnsi" w:cstheme="minorHAnsi"/>
        </w:rPr>
        <w:t>, 2020</w:t>
      </w:r>
      <w:r w:rsidRPr="00BD5F42">
        <w:rPr>
          <w:rFonts w:asciiTheme="majorHAnsi" w:hAnsiTheme="majorHAnsi" w:cstheme="minorHAnsi"/>
        </w:rPr>
        <w:t>. (</w:t>
      </w:r>
      <w:r w:rsidRPr="00BD5F42">
        <w:rPr>
          <w:rFonts w:asciiTheme="majorHAnsi" w:hAnsiTheme="majorHAnsi" w:cstheme="minorHAnsi"/>
          <w:b/>
          <w:color w:val="C00000"/>
        </w:rPr>
        <w:t>Attachment)</w:t>
      </w:r>
    </w:p>
    <w:p w14:paraId="5CED0F89" w14:textId="77777777" w:rsidR="009366E2" w:rsidRDefault="005E09ED" w:rsidP="005E09ED">
      <w:pPr>
        <w:tabs>
          <w:tab w:val="left" w:pos="2160"/>
        </w:tabs>
        <w:jc w:val="both"/>
        <w:rPr>
          <w:rFonts w:asciiTheme="majorHAnsi" w:hAnsiTheme="majorHAnsi" w:cstheme="minorHAnsi"/>
        </w:rPr>
      </w:pPr>
      <w:r>
        <w:rPr>
          <w:rFonts w:asciiTheme="majorHAnsi" w:hAnsiTheme="majorHAnsi" w:cstheme="minorHAnsi"/>
          <w:b/>
          <w:color w:val="C00000"/>
        </w:rPr>
        <w:tab/>
      </w:r>
      <w:r>
        <w:rPr>
          <w:rFonts w:asciiTheme="majorHAnsi" w:hAnsiTheme="majorHAnsi" w:cstheme="minorHAnsi"/>
          <w:b/>
        </w:rPr>
        <w:t xml:space="preserve"> </w:t>
      </w:r>
    </w:p>
    <w:p w14:paraId="0D79E7A5" w14:textId="77777777" w:rsidR="005E09ED" w:rsidRDefault="00F30B59" w:rsidP="00F30B59">
      <w:pPr>
        <w:spacing w:line="276" w:lineRule="auto"/>
        <w:ind w:left="720" w:firstLine="720"/>
        <w:rPr>
          <w:rFonts w:asciiTheme="majorHAnsi" w:hAnsiTheme="majorHAnsi" w:cstheme="minorHAnsi"/>
          <w:b/>
        </w:rPr>
      </w:pPr>
      <w:r>
        <w:rPr>
          <w:rFonts w:asciiTheme="majorHAnsi" w:hAnsiTheme="majorHAnsi" w:cstheme="minorHAnsi"/>
          <w:b/>
        </w:rPr>
        <w:t>B</w:t>
      </w:r>
      <w:r w:rsidR="005E09ED">
        <w:rPr>
          <w:rFonts w:asciiTheme="majorHAnsi" w:hAnsiTheme="majorHAnsi" w:cstheme="minorHAnsi"/>
          <w:b/>
        </w:rPr>
        <w:t>.</w:t>
      </w:r>
      <w:r w:rsidR="005E09ED">
        <w:rPr>
          <w:rFonts w:asciiTheme="majorHAnsi" w:hAnsiTheme="majorHAnsi" w:cstheme="minorHAnsi"/>
          <w:b/>
        </w:rPr>
        <w:tab/>
        <w:t>Acceptance of Donations/Grants:</w:t>
      </w:r>
    </w:p>
    <w:p w14:paraId="18B8557F" w14:textId="42888748" w:rsidR="00D05D9A" w:rsidRDefault="006922A5" w:rsidP="001B6EFC">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A donation of books valued at $125.00</w:t>
      </w:r>
      <w:r w:rsidR="00406395">
        <w:rPr>
          <w:rFonts w:asciiTheme="majorHAnsi" w:hAnsiTheme="majorHAnsi" w:cstheme="minorHAnsi"/>
          <w:snapToGrid w:val="0"/>
        </w:rPr>
        <w:t xml:space="preserve"> fro</w:t>
      </w:r>
      <w:r>
        <w:rPr>
          <w:rFonts w:asciiTheme="majorHAnsi" w:hAnsiTheme="majorHAnsi" w:cstheme="minorHAnsi"/>
          <w:snapToGrid w:val="0"/>
        </w:rPr>
        <w:t xml:space="preserve">m Heath </w:t>
      </w:r>
      <w:r w:rsidR="00246BCD">
        <w:rPr>
          <w:rFonts w:asciiTheme="majorHAnsi" w:hAnsiTheme="majorHAnsi" w:cstheme="minorHAnsi"/>
          <w:snapToGrid w:val="0"/>
        </w:rPr>
        <w:t>Target for</w:t>
      </w:r>
      <w:r w:rsidR="00406395">
        <w:rPr>
          <w:rFonts w:asciiTheme="majorHAnsi" w:hAnsiTheme="majorHAnsi" w:cstheme="minorHAnsi"/>
          <w:snapToGrid w:val="0"/>
        </w:rPr>
        <w:t xml:space="preserve"> GES Book Vending Machine.  </w:t>
      </w:r>
    </w:p>
    <w:p w14:paraId="0ABAB67E" w14:textId="5E04CC27" w:rsidR="00A256A5" w:rsidRPr="00A256A5" w:rsidRDefault="00A256A5" w:rsidP="00A256A5">
      <w:pPr>
        <w:pStyle w:val="ListParagraph"/>
        <w:widowControl/>
        <w:numPr>
          <w:ilvl w:val="0"/>
          <w:numId w:val="17"/>
        </w:numPr>
        <w:rPr>
          <w:rFonts w:ascii="Calibri" w:eastAsiaTheme="minorHAnsi" w:hAnsi="Calibri" w:cs="Calibri"/>
        </w:rPr>
      </w:pPr>
      <w:r>
        <w:t>A CARES Act sub-grant in the amount of $18,200.44 from Granville Township</w:t>
      </w:r>
    </w:p>
    <w:p w14:paraId="42747F91" w14:textId="77777777" w:rsidR="00406395" w:rsidRPr="00D05D9A" w:rsidRDefault="00406395" w:rsidP="00A575FC">
      <w:pPr>
        <w:pStyle w:val="ListParagraph"/>
        <w:spacing w:line="276" w:lineRule="auto"/>
        <w:ind w:left="2880" w:firstLine="0"/>
        <w:rPr>
          <w:rFonts w:asciiTheme="majorHAnsi" w:hAnsiTheme="majorHAnsi" w:cstheme="minorHAnsi"/>
          <w:snapToGrid w:val="0"/>
        </w:rPr>
      </w:pPr>
    </w:p>
    <w:p w14:paraId="72B4B795" w14:textId="77777777" w:rsidR="00A64DEE" w:rsidRDefault="005E09ED" w:rsidP="00F30B59">
      <w:pPr>
        <w:spacing w:line="276" w:lineRule="auto"/>
        <w:ind w:left="720" w:firstLine="720"/>
        <w:rPr>
          <w:rFonts w:asciiTheme="majorHAnsi" w:hAnsiTheme="majorHAnsi" w:cstheme="minorHAnsi"/>
          <w:snapToGrid w:val="0"/>
        </w:rPr>
      </w:pPr>
      <w:r>
        <w:rPr>
          <w:rFonts w:asciiTheme="majorHAnsi" w:hAnsiTheme="majorHAnsi" w:cstheme="minorHAnsi"/>
          <w:b/>
          <w:snapToGrid w:val="0"/>
        </w:rPr>
        <w:t>C.</w:t>
      </w:r>
      <w:r>
        <w:rPr>
          <w:rFonts w:asciiTheme="majorHAnsi" w:hAnsiTheme="majorHAnsi" w:cstheme="minorHAnsi"/>
          <w:b/>
          <w:snapToGrid w:val="0"/>
        </w:rPr>
        <w:tab/>
        <w:t>Employment:</w:t>
      </w:r>
      <w:r w:rsidR="009366E2" w:rsidRPr="00BD5F42">
        <w:rPr>
          <w:rFonts w:asciiTheme="majorHAnsi" w:hAnsiTheme="majorHAnsi" w:cstheme="minorHAnsi"/>
          <w:snapToGrid w:val="0"/>
        </w:rPr>
        <w:tab/>
      </w:r>
    </w:p>
    <w:p w14:paraId="19F3D627" w14:textId="77777777" w:rsidR="009366E2" w:rsidRPr="00F30B59" w:rsidRDefault="009366E2" w:rsidP="00F30B59">
      <w:pPr>
        <w:spacing w:line="276" w:lineRule="auto"/>
        <w:ind w:left="720" w:firstLine="720"/>
        <w:rPr>
          <w:rFonts w:asciiTheme="majorHAnsi" w:hAnsiTheme="majorHAnsi" w:cstheme="minorHAnsi"/>
          <w:b/>
        </w:rPr>
      </w:pPr>
      <w:r w:rsidRPr="00BD5F42">
        <w:rPr>
          <w:rFonts w:asciiTheme="majorHAnsi" w:hAnsiTheme="majorHAnsi" w:cstheme="minorHAnsi"/>
          <w:snapToGrid w:val="0"/>
        </w:rPr>
        <w:tab/>
      </w:r>
      <w:r w:rsidRPr="00BD5F42">
        <w:rPr>
          <w:rFonts w:asciiTheme="majorHAnsi" w:hAnsiTheme="majorHAnsi" w:cstheme="minorHAnsi"/>
          <w:snapToGrid w:val="0"/>
        </w:rPr>
        <w:tab/>
      </w:r>
    </w:p>
    <w:p w14:paraId="3A6B55EF" w14:textId="2CDC1B16" w:rsidR="00A64DEE" w:rsidRPr="00481FD3" w:rsidRDefault="00A64DEE" w:rsidP="00A64DEE">
      <w:pPr>
        <w:pStyle w:val="ListParagraph"/>
        <w:widowControl/>
        <w:tabs>
          <w:tab w:val="left" w:pos="2160"/>
          <w:tab w:val="left" w:pos="2520"/>
        </w:tabs>
        <w:ind w:left="1800" w:firstLine="0"/>
        <w:contextualSpacing/>
        <w:rPr>
          <w:rFonts w:asciiTheme="majorHAnsi" w:hAnsiTheme="majorHAnsi" w:cstheme="minorHAnsi"/>
          <w:b/>
        </w:rPr>
      </w:pPr>
      <w:r>
        <w:rPr>
          <w:rFonts w:asciiTheme="majorHAnsi" w:hAnsiTheme="majorHAnsi" w:cstheme="minorHAnsi"/>
          <w:b/>
        </w:rPr>
        <w:tab/>
        <w:t>1.</w:t>
      </w:r>
      <w:r>
        <w:rPr>
          <w:rFonts w:asciiTheme="majorHAnsi" w:hAnsiTheme="majorHAnsi" w:cstheme="minorHAnsi"/>
          <w:b/>
        </w:rPr>
        <w:tab/>
        <w:t>Suppleme</w:t>
      </w:r>
      <w:r w:rsidR="00386989">
        <w:rPr>
          <w:rFonts w:asciiTheme="majorHAnsi" w:hAnsiTheme="majorHAnsi" w:cstheme="minorHAnsi"/>
          <w:b/>
        </w:rPr>
        <w:t xml:space="preserve">ntal Contracts for the 2020-2021 </w:t>
      </w:r>
      <w:r>
        <w:rPr>
          <w:rFonts w:asciiTheme="majorHAnsi" w:hAnsiTheme="majorHAnsi" w:cstheme="minorHAnsi"/>
          <w:b/>
        </w:rPr>
        <w:t>School Year</w:t>
      </w:r>
    </w:p>
    <w:p w14:paraId="42CC7B67" w14:textId="77777777" w:rsidR="00A64DEE" w:rsidRPr="00710594" w:rsidRDefault="00A64DEE" w:rsidP="00A64DEE">
      <w:pPr>
        <w:tabs>
          <w:tab w:val="left" w:pos="2160"/>
          <w:tab w:val="left" w:pos="2520"/>
        </w:tabs>
        <w:ind w:left="2160"/>
        <w:rPr>
          <w:rFonts w:asciiTheme="majorHAnsi" w:hAnsiTheme="majorHAnsi" w:cstheme="minorHAnsi"/>
          <w:b/>
        </w:rPr>
      </w:pPr>
    </w:p>
    <w:p w14:paraId="39A7067E" w14:textId="77777777" w:rsidR="00A64DEE" w:rsidRDefault="00A64DEE" w:rsidP="00B41C30">
      <w:pPr>
        <w:pStyle w:val="ListParagraph"/>
        <w:ind w:left="2879" w:firstLine="0"/>
        <w:jc w:val="both"/>
        <w:rPr>
          <w:rFonts w:asciiTheme="majorHAnsi" w:hAnsiTheme="majorHAnsi" w:cstheme="minorHAnsi"/>
          <w:i/>
        </w:rPr>
      </w:pPr>
      <w:r w:rsidRPr="00710594">
        <w:rPr>
          <w:rFonts w:asciiTheme="majorHAnsi" w:hAnsiTheme="majorHAnsi" w:cstheme="minorHAnsi"/>
          <w:i/>
        </w:rPr>
        <w:t>Superintendent recommends employment of the following supplemental contract(s) pending verification of all licensure requirements and BCII/FBI criminal records check.</w:t>
      </w:r>
    </w:p>
    <w:p w14:paraId="57B0F513" w14:textId="77777777" w:rsidR="006B090F" w:rsidRDefault="006B090F" w:rsidP="00B41C30">
      <w:pPr>
        <w:pStyle w:val="ListParagraph"/>
        <w:ind w:left="2879" w:firstLine="0"/>
        <w:jc w:val="both"/>
        <w:rPr>
          <w:rFonts w:asciiTheme="majorHAnsi" w:hAnsiTheme="majorHAnsi" w:cstheme="minorHAnsi"/>
          <w:i/>
        </w:rPr>
      </w:pPr>
    </w:p>
    <w:p w14:paraId="3AB6C9EC" w14:textId="6D7D4594" w:rsidR="006B090F" w:rsidRDefault="00A64DEE" w:rsidP="006B090F">
      <w:pPr>
        <w:tabs>
          <w:tab w:val="left" w:pos="2520"/>
        </w:tabs>
        <w:ind w:left="2520" w:hanging="360"/>
        <w:rPr>
          <w:rFonts w:asciiTheme="majorHAnsi" w:hAnsiTheme="majorHAnsi" w:cstheme="minorHAnsi"/>
          <w:b/>
          <w:u w:val="single"/>
        </w:rPr>
      </w:pPr>
      <w:r>
        <w:rPr>
          <w:rFonts w:asciiTheme="majorHAnsi" w:hAnsiTheme="majorHAnsi" w:cstheme="minorHAnsi"/>
          <w:b/>
        </w:rPr>
        <w:tab/>
      </w:r>
      <w:r>
        <w:rPr>
          <w:rFonts w:asciiTheme="majorHAnsi" w:hAnsiTheme="majorHAnsi" w:cstheme="minorHAnsi"/>
          <w:b/>
        </w:rPr>
        <w:tab/>
      </w:r>
      <w:r w:rsidR="006B090F" w:rsidRPr="00270744">
        <w:rPr>
          <w:rFonts w:asciiTheme="majorHAnsi" w:hAnsiTheme="majorHAnsi" w:cstheme="minorHAnsi"/>
          <w:b/>
          <w:u w:val="single"/>
        </w:rPr>
        <w:t xml:space="preserve">Group </w:t>
      </w:r>
      <w:r w:rsidR="00F549B1">
        <w:rPr>
          <w:rFonts w:asciiTheme="majorHAnsi" w:hAnsiTheme="majorHAnsi" w:cstheme="minorHAnsi"/>
          <w:b/>
          <w:u w:val="single"/>
        </w:rPr>
        <w:t>1</w:t>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b/>
          <w:u w:val="single"/>
        </w:rPr>
        <w:t>Name</w:t>
      </w:r>
    </w:p>
    <w:p w14:paraId="3E5978BF" w14:textId="2D1B7930" w:rsidR="00F549B1" w:rsidRDefault="00F549B1"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Head Cheerleading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Katherine Noble</w:t>
      </w:r>
    </w:p>
    <w:p w14:paraId="1204E202" w14:textId="77777777" w:rsidR="00F549B1" w:rsidRPr="00F549B1" w:rsidRDefault="00F549B1" w:rsidP="006B090F">
      <w:pPr>
        <w:tabs>
          <w:tab w:val="left" w:pos="2520"/>
        </w:tabs>
        <w:ind w:left="2520" w:hanging="360"/>
        <w:rPr>
          <w:rFonts w:asciiTheme="majorHAnsi" w:hAnsiTheme="majorHAnsi" w:cstheme="minorHAnsi"/>
        </w:rPr>
      </w:pPr>
    </w:p>
    <w:p w14:paraId="28A0AA84" w14:textId="17F0D949" w:rsidR="00F549B1" w:rsidRPr="00F549B1" w:rsidRDefault="00F549B1" w:rsidP="006B090F">
      <w:pPr>
        <w:tabs>
          <w:tab w:val="left" w:pos="2520"/>
        </w:tabs>
        <w:ind w:left="2520" w:hanging="360"/>
        <w:rPr>
          <w:rFonts w:asciiTheme="majorHAnsi" w:hAnsiTheme="majorHAnsi" w:cstheme="minorHAnsi"/>
          <w:b/>
          <w:u w:val="single"/>
        </w:rPr>
      </w:pPr>
      <w:r>
        <w:rPr>
          <w:rFonts w:asciiTheme="majorHAnsi" w:hAnsiTheme="majorHAnsi" w:cstheme="minorHAnsi"/>
          <w:b/>
        </w:rPr>
        <w:tab/>
      </w:r>
      <w:r>
        <w:rPr>
          <w:rFonts w:asciiTheme="majorHAnsi" w:hAnsiTheme="majorHAnsi" w:cstheme="minorHAnsi"/>
          <w:b/>
        </w:rPr>
        <w:tab/>
      </w:r>
      <w:r>
        <w:rPr>
          <w:rFonts w:asciiTheme="majorHAnsi" w:hAnsiTheme="majorHAnsi" w:cstheme="minorHAnsi"/>
          <w:b/>
          <w:u w:val="single"/>
        </w:rPr>
        <w:t>Group 3</w:t>
      </w:r>
    </w:p>
    <w:p w14:paraId="12DB25C4" w14:textId="77777777" w:rsidR="008B68C4" w:rsidRDefault="008B68C4"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Head Competition Cheerleading</w:t>
      </w:r>
      <w:r>
        <w:rPr>
          <w:rFonts w:asciiTheme="majorHAnsi" w:hAnsiTheme="majorHAnsi" w:cstheme="minorHAnsi"/>
        </w:rPr>
        <w:tab/>
      </w:r>
      <w:r>
        <w:rPr>
          <w:rFonts w:asciiTheme="majorHAnsi" w:hAnsiTheme="majorHAnsi" w:cstheme="minorHAnsi"/>
        </w:rPr>
        <w:tab/>
        <w:t>Misti Baker</w:t>
      </w:r>
    </w:p>
    <w:p w14:paraId="56341B7A" w14:textId="52C17849" w:rsidR="008B68C4" w:rsidRDefault="008B68C4"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JV Cheerleading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Kaitlyn Thissen</w:t>
      </w:r>
      <w:r w:rsidR="00CE00EC">
        <w:rPr>
          <w:rFonts w:asciiTheme="majorHAnsi" w:hAnsiTheme="majorHAnsi" w:cstheme="minorHAnsi"/>
        </w:rPr>
        <w:tab/>
      </w:r>
    </w:p>
    <w:p w14:paraId="623019E8" w14:textId="111C3ED2" w:rsidR="00A47DCF" w:rsidRPr="00CE00EC" w:rsidRDefault="008B68C4"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HS Girls Basketball</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Lauren Moore</w:t>
      </w:r>
      <w:r w:rsidR="00CE00EC">
        <w:rPr>
          <w:rFonts w:asciiTheme="majorHAnsi" w:hAnsiTheme="majorHAnsi" w:cstheme="minorHAnsi"/>
        </w:rPr>
        <w:tab/>
      </w:r>
    </w:p>
    <w:p w14:paraId="7C647129" w14:textId="7DC92B5F" w:rsidR="008B68C4" w:rsidRDefault="008B68C4" w:rsidP="00A47DCF">
      <w:pPr>
        <w:tabs>
          <w:tab w:val="left" w:pos="2520"/>
        </w:tabs>
        <w:ind w:left="2520" w:hanging="360"/>
        <w:rPr>
          <w:rFonts w:asciiTheme="majorHAnsi" w:hAnsiTheme="majorHAnsi" w:cstheme="minorHAnsi"/>
        </w:rPr>
      </w:pPr>
      <w:r>
        <w:rPr>
          <w:rFonts w:asciiTheme="majorHAnsi" w:hAnsiTheme="majorHAnsi" w:cstheme="minorHAnsi"/>
        </w:rPr>
        <w:tab/>
      </w:r>
      <w:r w:rsidR="006B090F">
        <w:rPr>
          <w:rFonts w:asciiTheme="majorHAnsi" w:hAnsiTheme="majorHAnsi" w:cstheme="minorHAnsi"/>
        </w:rPr>
        <w:tab/>
      </w:r>
      <w:r w:rsidR="00AD1E50">
        <w:rPr>
          <w:rFonts w:asciiTheme="majorHAnsi" w:hAnsiTheme="majorHAnsi" w:cstheme="minorHAnsi"/>
        </w:rPr>
        <w:tab/>
      </w:r>
    </w:p>
    <w:p w14:paraId="4CCB34E0" w14:textId="59E83E6B" w:rsidR="008B68C4" w:rsidRDefault="008B68C4" w:rsidP="008B68C4">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sidRPr="00270744">
        <w:rPr>
          <w:rFonts w:asciiTheme="majorHAnsi" w:hAnsiTheme="majorHAnsi" w:cstheme="minorHAnsi"/>
          <w:b/>
          <w:u w:val="single"/>
        </w:rPr>
        <w:t xml:space="preserve">Group </w:t>
      </w:r>
      <w:r>
        <w:rPr>
          <w:rFonts w:asciiTheme="majorHAnsi" w:hAnsiTheme="majorHAnsi" w:cstheme="minorHAnsi"/>
          <w:b/>
          <w:u w:val="single"/>
        </w:rPr>
        <w:t>4</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b/>
          <w:u w:val="single"/>
        </w:rPr>
        <w:t>Name</w:t>
      </w:r>
    </w:p>
    <w:p w14:paraId="686F7A81" w14:textId="717898EE" w:rsidR="008B68C4" w:rsidRDefault="008B68C4" w:rsidP="008B68C4">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Boys Basketball – 7</w:t>
      </w:r>
      <w:r w:rsidRPr="00CE00EC">
        <w:rPr>
          <w:rFonts w:asciiTheme="majorHAnsi" w:hAnsiTheme="majorHAnsi" w:cstheme="minorHAnsi"/>
          <w:vertAlign w:val="superscript"/>
        </w:rPr>
        <w:t>th</w:t>
      </w:r>
      <w:r>
        <w:rPr>
          <w:rFonts w:asciiTheme="majorHAnsi" w:hAnsiTheme="majorHAnsi" w:cstheme="minorHAnsi"/>
        </w:rPr>
        <w:t xml:space="preserve"> Grade (.66)</w:t>
      </w:r>
      <w:r>
        <w:rPr>
          <w:rFonts w:asciiTheme="majorHAnsi" w:hAnsiTheme="majorHAnsi" w:cstheme="minorHAnsi"/>
        </w:rPr>
        <w:tab/>
      </w:r>
      <w:r>
        <w:rPr>
          <w:rFonts w:asciiTheme="majorHAnsi" w:hAnsiTheme="majorHAnsi" w:cstheme="minorHAnsi"/>
        </w:rPr>
        <w:tab/>
        <w:t>Jeremy Hall</w:t>
      </w:r>
      <w:r>
        <w:rPr>
          <w:rFonts w:asciiTheme="majorHAnsi" w:hAnsiTheme="majorHAnsi" w:cstheme="minorHAnsi"/>
        </w:rPr>
        <w:tab/>
      </w:r>
    </w:p>
    <w:p w14:paraId="3A8FDBEC" w14:textId="386A7672" w:rsidR="008B68C4" w:rsidRDefault="008B68C4" w:rsidP="008B68C4">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Boys Basketball – 8</w:t>
      </w:r>
      <w:r w:rsidRPr="008B68C4">
        <w:rPr>
          <w:rFonts w:asciiTheme="majorHAnsi" w:hAnsiTheme="majorHAnsi" w:cstheme="minorHAnsi"/>
          <w:vertAlign w:val="superscript"/>
        </w:rPr>
        <w:t>th</w:t>
      </w:r>
      <w:r>
        <w:rPr>
          <w:rFonts w:asciiTheme="majorHAnsi" w:hAnsiTheme="majorHAnsi" w:cstheme="minorHAnsi"/>
        </w:rPr>
        <w:t xml:space="preserve"> Grade (.66)</w:t>
      </w:r>
      <w:r>
        <w:rPr>
          <w:rFonts w:asciiTheme="majorHAnsi" w:hAnsiTheme="majorHAnsi" w:cstheme="minorHAnsi"/>
        </w:rPr>
        <w:tab/>
      </w:r>
      <w:r>
        <w:rPr>
          <w:rFonts w:asciiTheme="majorHAnsi" w:hAnsiTheme="majorHAnsi" w:cstheme="minorHAnsi"/>
        </w:rPr>
        <w:tab/>
        <w:t>Dylan Tuggle</w:t>
      </w:r>
    </w:p>
    <w:p w14:paraId="674ECDB3" w14:textId="121139DD" w:rsidR="00EE0B62" w:rsidRDefault="00EE0B62" w:rsidP="00EE0B62">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Varsity Wrestling (1.0 –revision</w:t>
      </w:r>
    </w:p>
    <w:p w14:paraId="33C2C0B7" w14:textId="723A74B2" w:rsidR="00EE0B62" w:rsidRDefault="00EE0B62" w:rsidP="008B68C4">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t>from October 19, 2020 agenda)</w:t>
      </w:r>
      <w:r>
        <w:rPr>
          <w:rFonts w:asciiTheme="majorHAnsi" w:hAnsiTheme="majorHAnsi" w:cstheme="minorHAnsi"/>
        </w:rPr>
        <w:tab/>
        <w:t>Jonathan Mikkelsen</w:t>
      </w:r>
    </w:p>
    <w:p w14:paraId="479BD7E9" w14:textId="77777777" w:rsidR="007B4EB4" w:rsidRDefault="007B4EB4" w:rsidP="008B68C4">
      <w:pPr>
        <w:tabs>
          <w:tab w:val="left" w:pos="2520"/>
        </w:tabs>
        <w:ind w:left="2520" w:hanging="360"/>
        <w:rPr>
          <w:rFonts w:asciiTheme="majorHAnsi" w:hAnsiTheme="majorHAnsi" w:cstheme="minorHAnsi"/>
        </w:rPr>
      </w:pPr>
    </w:p>
    <w:p w14:paraId="0A734708" w14:textId="77777777" w:rsidR="007B4EB4" w:rsidRPr="007B4EB4" w:rsidRDefault="007B4EB4" w:rsidP="007B4EB4">
      <w:pPr>
        <w:ind w:left="2160"/>
        <w:rPr>
          <w:rFonts w:asciiTheme="majorHAnsi" w:hAnsiTheme="majorHAnsi" w:cstheme="minorHAnsi"/>
          <w:b/>
        </w:rPr>
      </w:pPr>
      <w:r w:rsidRPr="007B4EB4">
        <w:rPr>
          <w:rFonts w:asciiTheme="majorHAnsi" w:hAnsiTheme="majorHAnsi" w:cstheme="minorHAnsi"/>
          <w:b/>
        </w:rPr>
        <w:t>2.   Certified Staff Contracts for the 2020-2021 School Year</w:t>
      </w:r>
    </w:p>
    <w:p w14:paraId="0378C3F8" w14:textId="77777777" w:rsidR="007B4EB4" w:rsidRPr="007B4EB4" w:rsidRDefault="007B4EB4" w:rsidP="007B4EB4">
      <w:pPr>
        <w:ind w:left="2160"/>
        <w:rPr>
          <w:rFonts w:asciiTheme="majorHAnsi" w:hAnsiTheme="majorHAnsi" w:cstheme="minorHAnsi"/>
          <w:b/>
        </w:rPr>
      </w:pPr>
    </w:p>
    <w:p w14:paraId="4B02AE33" w14:textId="77777777" w:rsidR="007B4EB4" w:rsidRPr="007B4EB4" w:rsidRDefault="007B4EB4" w:rsidP="007B4EB4">
      <w:pPr>
        <w:ind w:left="2520" w:hanging="361"/>
        <w:jc w:val="both"/>
        <w:rPr>
          <w:rFonts w:asciiTheme="majorHAnsi" w:hAnsiTheme="majorHAnsi" w:cstheme="minorHAnsi"/>
          <w:b/>
        </w:rPr>
      </w:pPr>
      <w:r w:rsidRPr="007B4EB4">
        <w:rPr>
          <w:rFonts w:asciiTheme="majorHAnsi" w:hAnsiTheme="majorHAnsi" w:cstheme="minorHAnsi"/>
        </w:rPr>
        <w:tab/>
      </w:r>
      <w:r w:rsidRPr="007B4EB4">
        <w:rPr>
          <w:rFonts w:asciiTheme="majorHAnsi" w:hAnsiTheme="majorHAnsi" w:cstheme="minorHAnsi"/>
          <w:i/>
        </w:rPr>
        <w:t>Superintendent recommends employment of the following certified contract(s) pending verification of all licensure requirements and BCII/FBI criminal records check.</w:t>
      </w:r>
      <w:r w:rsidRPr="007B4EB4">
        <w:rPr>
          <w:rFonts w:asciiTheme="majorHAnsi" w:hAnsiTheme="majorHAnsi" w:cstheme="minorHAnsi"/>
          <w:b/>
        </w:rPr>
        <w:tab/>
      </w:r>
    </w:p>
    <w:p w14:paraId="40E1C1B4" w14:textId="77777777" w:rsidR="007B4EB4" w:rsidRPr="007B4EB4" w:rsidRDefault="007B4EB4" w:rsidP="007B4EB4">
      <w:pPr>
        <w:ind w:left="2520" w:hanging="361"/>
        <w:jc w:val="both"/>
        <w:rPr>
          <w:rFonts w:asciiTheme="majorHAnsi" w:hAnsiTheme="majorHAnsi" w:cstheme="minorHAnsi"/>
          <w:b/>
        </w:rPr>
      </w:pPr>
    </w:p>
    <w:p w14:paraId="4C08F587" w14:textId="0BED605A" w:rsidR="007B4EB4" w:rsidRPr="007B4EB4" w:rsidRDefault="007B4EB4" w:rsidP="007B4EB4">
      <w:pPr>
        <w:widowControl/>
        <w:numPr>
          <w:ilvl w:val="0"/>
          <w:numId w:val="19"/>
        </w:numPr>
        <w:contextualSpacing/>
        <w:rPr>
          <w:rFonts w:asciiTheme="majorHAnsi" w:hAnsiTheme="majorHAnsi" w:cstheme="minorHAnsi"/>
        </w:rPr>
      </w:pPr>
      <w:r>
        <w:rPr>
          <w:rFonts w:asciiTheme="majorHAnsi" w:hAnsiTheme="majorHAnsi" w:cstheme="minorHAnsi"/>
        </w:rPr>
        <w:t>Ann</w:t>
      </w:r>
      <w:r w:rsidR="001120FB">
        <w:rPr>
          <w:rFonts w:asciiTheme="majorHAnsi" w:hAnsiTheme="majorHAnsi" w:cstheme="minorHAnsi"/>
        </w:rPr>
        <w:t>e</w:t>
      </w:r>
      <w:r>
        <w:rPr>
          <w:rFonts w:asciiTheme="majorHAnsi" w:hAnsiTheme="majorHAnsi" w:cstheme="minorHAnsi"/>
        </w:rPr>
        <w:t xml:space="preserve"> </w:t>
      </w:r>
      <w:r w:rsidR="00CE5DC5">
        <w:rPr>
          <w:rFonts w:asciiTheme="majorHAnsi" w:hAnsiTheme="majorHAnsi" w:cstheme="minorHAnsi"/>
        </w:rPr>
        <w:t xml:space="preserve">Stewart, </w:t>
      </w:r>
      <w:r w:rsidR="00CE5DC5" w:rsidRPr="007B4EB4">
        <w:rPr>
          <w:rFonts w:asciiTheme="majorHAnsi" w:hAnsiTheme="majorHAnsi" w:cstheme="minorHAnsi"/>
        </w:rPr>
        <w:t>GES</w:t>
      </w:r>
      <w:r>
        <w:rPr>
          <w:rFonts w:asciiTheme="majorHAnsi" w:hAnsiTheme="majorHAnsi" w:cstheme="minorHAnsi"/>
        </w:rPr>
        <w:t xml:space="preserve"> </w:t>
      </w:r>
      <w:r w:rsidR="00956727">
        <w:rPr>
          <w:rFonts w:asciiTheme="majorHAnsi" w:hAnsiTheme="majorHAnsi" w:cstheme="minorHAnsi"/>
        </w:rPr>
        <w:t xml:space="preserve">First Grade </w:t>
      </w:r>
      <w:r>
        <w:rPr>
          <w:rFonts w:asciiTheme="majorHAnsi" w:hAnsiTheme="majorHAnsi" w:cstheme="minorHAnsi"/>
        </w:rPr>
        <w:t xml:space="preserve">Teacher, </w:t>
      </w:r>
      <w:r w:rsidR="00CE5DC5">
        <w:rPr>
          <w:rFonts w:asciiTheme="majorHAnsi" w:hAnsiTheme="majorHAnsi" w:cstheme="minorHAnsi"/>
        </w:rPr>
        <w:t xml:space="preserve">a </w:t>
      </w:r>
      <w:r w:rsidR="001120FB">
        <w:rPr>
          <w:rFonts w:asciiTheme="majorHAnsi" w:hAnsiTheme="majorHAnsi" w:cstheme="minorHAnsi"/>
        </w:rPr>
        <w:t>second semester</w:t>
      </w:r>
      <w:r w:rsidRPr="007B4EB4">
        <w:rPr>
          <w:rFonts w:asciiTheme="majorHAnsi" w:hAnsiTheme="majorHAnsi" w:cstheme="minorHAnsi"/>
        </w:rPr>
        <w:t xml:space="preserve"> contract, effective </w:t>
      </w:r>
      <w:r w:rsidR="00956727">
        <w:rPr>
          <w:rFonts w:asciiTheme="majorHAnsi" w:hAnsiTheme="majorHAnsi" w:cstheme="minorHAnsi"/>
        </w:rPr>
        <w:t>January 11, 2021</w:t>
      </w:r>
      <w:r w:rsidRPr="007B4EB4">
        <w:rPr>
          <w:rFonts w:asciiTheme="majorHAnsi" w:hAnsiTheme="majorHAnsi" w:cstheme="minorHAnsi"/>
        </w:rPr>
        <w:t xml:space="preserve"> for the remainder of the 2020-2021 school year.  </w:t>
      </w:r>
    </w:p>
    <w:p w14:paraId="21F133A5" w14:textId="77777777" w:rsidR="007B4EB4" w:rsidRPr="000E34D7" w:rsidRDefault="007B4EB4" w:rsidP="00F172AA">
      <w:pPr>
        <w:tabs>
          <w:tab w:val="left" w:pos="2520"/>
        </w:tabs>
        <w:ind w:left="2520" w:hanging="360"/>
        <w:rPr>
          <w:rFonts w:asciiTheme="majorHAnsi" w:hAnsiTheme="majorHAnsi" w:cstheme="minorHAnsi"/>
          <w:b/>
        </w:rPr>
      </w:pPr>
    </w:p>
    <w:p w14:paraId="5AA0428A" w14:textId="32F89062" w:rsidR="00A92E48" w:rsidRDefault="00A92E48" w:rsidP="007B4EB4">
      <w:pPr>
        <w:pStyle w:val="a"/>
        <w:numPr>
          <w:ilvl w:val="0"/>
          <w:numId w:val="27"/>
        </w:numPr>
        <w:tabs>
          <w:tab w:val="left" w:pos="720"/>
        </w:tabs>
        <w:jc w:val="both"/>
        <w:rPr>
          <w:rFonts w:asciiTheme="majorHAnsi" w:hAnsiTheme="majorHAnsi" w:cstheme="minorHAnsi"/>
          <w:b/>
          <w:sz w:val="22"/>
          <w:szCs w:val="22"/>
        </w:rPr>
      </w:pPr>
      <w:r>
        <w:rPr>
          <w:rFonts w:asciiTheme="majorHAnsi" w:hAnsiTheme="majorHAnsi" w:cstheme="minorHAnsi"/>
          <w:b/>
          <w:sz w:val="22"/>
          <w:szCs w:val="22"/>
        </w:rPr>
        <w:t xml:space="preserve">Substitute Van Driver Contracts for the 2020-2021 School Year. </w:t>
      </w:r>
    </w:p>
    <w:p w14:paraId="512584F8" w14:textId="77777777" w:rsidR="00A92E48" w:rsidRDefault="00A92E48" w:rsidP="00A92E48">
      <w:pPr>
        <w:pStyle w:val="a"/>
        <w:tabs>
          <w:tab w:val="left" w:pos="720"/>
        </w:tabs>
        <w:ind w:left="2880"/>
        <w:jc w:val="both"/>
        <w:rPr>
          <w:rFonts w:asciiTheme="majorHAnsi" w:hAnsiTheme="majorHAnsi" w:cstheme="minorHAnsi"/>
          <w:b/>
          <w:sz w:val="22"/>
          <w:szCs w:val="22"/>
        </w:rPr>
      </w:pPr>
    </w:p>
    <w:p w14:paraId="276AF9F5" w14:textId="09139BE0" w:rsidR="00A92E48" w:rsidRPr="00BD5F42" w:rsidRDefault="00A92E48" w:rsidP="00A92E48">
      <w:pPr>
        <w:pStyle w:val="a"/>
        <w:tabs>
          <w:tab w:val="left" w:pos="720"/>
        </w:tabs>
        <w:ind w:left="2880"/>
        <w:jc w:val="both"/>
        <w:rPr>
          <w:rFonts w:asciiTheme="majorHAnsi" w:hAnsiTheme="majorHAnsi" w:cstheme="minorHAnsi"/>
          <w:i/>
          <w:sz w:val="22"/>
          <w:szCs w:val="22"/>
        </w:rPr>
      </w:pPr>
      <w:r w:rsidRPr="00BD5F42">
        <w:rPr>
          <w:rFonts w:asciiTheme="majorHAnsi" w:hAnsiTheme="majorHAnsi" w:cstheme="minorHAnsi"/>
          <w:i/>
          <w:sz w:val="22"/>
          <w:szCs w:val="22"/>
        </w:rPr>
        <w:t>Superi</w:t>
      </w:r>
      <w:r>
        <w:rPr>
          <w:rFonts w:asciiTheme="majorHAnsi" w:hAnsiTheme="majorHAnsi" w:cstheme="minorHAnsi"/>
          <w:i/>
          <w:sz w:val="22"/>
          <w:szCs w:val="22"/>
        </w:rPr>
        <w:t xml:space="preserve">ntendent recommends employment of the following substitute contract(s) pending verification of all licensure requirements and BCI/FBI criminal records checks.  </w:t>
      </w:r>
    </w:p>
    <w:p w14:paraId="4E03FA01" w14:textId="77777777" w:rsidR="00A92E48" w:rsidRDefault="00A92E48" w:rsidP="00A92E48">
      <w:pPr>
        <w:pStyle w:val="a"/>
        <w:tabs>
          <w:tab w:val="left" w:pos="720"/>
        </w:tabs>
        <w:ind w:left="0"/>
        <w:jc w:val="both"/>
        <w:rPr>
          <w:rFonts w:asciiTheme="majorHAnsi" w:hAnsiTheme="majorHAnsi" w:cstheme="minorHAnsi"/>
          <w:b/>
          <w:sz w:val="22"/>
          <w:szCs w:val="22"/>
        </w:rPr>
      </w:pPr>
    </w:p>
    <w:p w14:paraId="099AD594" w14:textId="05DD06C0" w:rsidR="00A92E48" w:rsidRDefault="00A92E48" w:rsidP="00A92E48">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 Marvin Bright, retroactive to October 23, 2020.  </w:t>
      </w:r>
    </w:p>
    <w:p w14:paraId="2E4A0DB9" w14:textId="77777777" w:rsidR="008A3245" w:rsidRDefault="008A3245" w:rsidP="002A4595">
      <w:pPr>
        <w:ind w:left="2160"/>
        <w:rPr>
          <w:rFonts w:asciiTheme="majorHAnsi" w:hAnsiTheme="majorHAnsi" w:cstheme="minorHAnsi"/>
          <w:b/>
        </w:rPr>
      </w:pPr>
    </w:p>
    <w:p w14:paraId="69FD4FF1" w14:textId="3F6BAF75" w:rsidR="002A4595" w:rsidRPr="007B4EB4" w:rsidRDefault="002A4595" w:rsidP="007B4EB4">
      <w:pPr>
        <w:pStyle w:val="ListParagraph"/>
        <w:numPr>
          <w:ilvl w:val="0"/>
          <w:numId w:val="27"/>
        </w:numPr>
        <w:rPr>
          <w:rFonts w:asciiTheme="majorHAnsi" w:hAnsiTheme="majorHAnsi" w:cstheme="minorHAnsi"/>
          <w:b/>
        </w:rPr>
      </w:pPr>
      <w:r w:rsidRPr="007B4EB4">
        <w:rPr>
          <w:rFonts w:asciiTheme="majorHAnsi" w:hAnsiTheme="majorHAnsi" w:cstheme="minorHAnsi"/>
          <w:b/>
        </w:rPr>
        <w:t xml:space="preserve"> Leaves of Absence</w:t>
      </w:r>
    </w:p>
    <w:p w14:paraId="35F0B34F" w14:textId="77777777" w:rsidR="002A4595" w:rsidRDefault="002A4595" w:rsidP="002A4595">
      <w:pPr>
        <w:pStyle w:val="ListParagraph"/>
        <w:ind w:left="2520"/>
        <w:rPr>
          <w:rFonts w:asciiTheme="majorHAnsi" w:hAnsiTheme="majorHAnsi" w:cstheme="minorHAnsi"/>
        </w:rPr>
      </w:pPr>
    </w:p>
    <w:p w14:paraId="6E1BA09C" w14:textId="213704A1" w:rsidR="002A4595" w:rsidRDefault="007B4EB4" w:rsidP="00B41C30">
      <w:pPr>
        <w:ind w:left="2520" w:firstLine="360"/>
        <w:rPr>
          <w:rFonts w:asciiTheme="majorHAnsi" w:hAnsiTheme="majorHAnsi" w:cstheme="minorHAnsi"/>
          <w:i/>
        </w:rPr>
      </w:pPr>
      <w:r>
        <w:rPr>
          <w:rFonts w:asciiTheme="majorHAnsi" w:hAnsiTheme="majorHAnsi" w:cstheme="minorHAnsi"/>
          <w:i/>
        </w:rPr>
        <w:t xml:space="preserve"> </w:t>
      </w:r>
      <w:r w:rsidR="002A4595">
        <w:rPr>
          <w:rFonts w:asciiTheme="majorHAnsi" w:hAnsiTheme="majorHAnsi" w:cstheme="minorHAnsi"/>
          <w:i/>
        </w:rPr>
        <w:t>Superintendent submits:</w:t>
      </w:r>
    </w:p>
    <w:p w14:paraId="34ED6261" w14:textId="77777777" w:rsidR="00F2779A" w:rsidRPr="00F2779A" w:rsidRDefault="00F2779A" w:rsidP="00F2779A">
      <w:pPr>
        <w:widowControl/>
        <w:contextualSpacing/>
        <w:rPr>
          <w:rFonts w:asciiTheme="majorHAnsi" w:hAnsiTheme="majorHAnsi" w:cstheme="minorHAnsi"/>
          <w:color w:val="000000" w:themeColor="text1"/>
        </w:rPr>
      </w:pPr>
      <w:r>
        <w:rPr>
          <w:rFonts w:asciiTheme="majorHAnsi" w:hAnsiTheme="majorHAnsi" w:cstheme="minorHAnsi"/>
          <w:color w:val="000000" w:themeColor="text1"/>
        </w:rPr>
        <w:t xml:space="preserve"> </w:t>
      </w:r>
    </w:p>
    <w:p w14:paraId="11E3F7B0" w14:textId="25DC5867" w:rsidR="00F63CFB" w:rsidRDefault="00F2779A" w:rsidP="001B6EFC">
      <w:pPr>
        <w:pStyle w:val="ListParagraph"/>
        <w:widowControl/>
        <w:numPr>
          <w:ilvl w:val="0"/>
          <w:numId w:val="18"/>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Elizabeth Adams, GHS School Counselor, a </w:t>
      </w:r>
      <w:r w:rsidR="00101386">
        <w:rPr>
          <w:rFonts w:asciiTheme="majorHAnsi" w:hAnsiTheme="majorHAnsi" w:cstheme="minorHAnsi"/>
          <w:color w:val="000000" w:themeColor="text1"/>
        </w:rPr>
        <w:t xml:space="preserve">leave of absence beginning approximately February 28, 2021 and ending May 21, 2021.  </w:t>
      </w:r>
    </w:p>
    <w:p w14:paraId="11382F21" w14:textId="35FE1799" w:rsidR="00CC7D71" w:rsidRDefault="00CC7D71" w:rsidP="001B6EFC">
      <w:pPr>
        <w:pStyle w:val="ListParagraph"/>
        <w:widowControl/>
        <w:numPr>
          <w:ilvl w:val="0"/>
          <w:numId w:val="18"/>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Jodi Shaeffer, GES Educational Aide, an unpaid day of absence December 18, 2020.  </w:t>
      </w:r>
    </w:p>
    <w:p w14:paraId="6FDC1BE6" w14:textId="4A9D951A" w:rsidR="000538FD" w:rsidRDefault="000538FD" w:rsidP="001B6EFC">
      <w:pPr>
        <w:pStyle w:val="ListParagraph"/>
        <w:widowControl/>
        <w:numPr>
          <w:ilvl w:val="0"/>
          <w:numId w:val="18"/>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Ryan Schwaiger, GHS Intervention Specialist, an unpaid day of absence January 15, 2021.  </w:t>
      </w:r>
    </w:p>
    <w:p w14:paraId="107C0165" w14:textId="77777777" w:rsidR="007F137B" w:rsidRDefault="007F137B" w:rsidP="007F137B">
      <w:pPr>
        <w:pStyle w:val="ListParagraph"/>
        <w:widowControl/>
        <w:ind w:left="3600" w:firstLine="0"/>
        <w:contextualSpacing/>
        <w:rPr>
          <w:rFonts w:asciiTheme="majorHAnsi" w:hAnsiTheme="majorHAnsi" w:cstheme="minorHAnsi"/>
          <w:color w:val="000000" w:themeColor="text1"/>
        </w:rPr>
      </w:pPr>
    </w:p>
    <w:p w14:paraId="173697FE" w14:textId="167A8227" w:rsidR="007F137B" w:rsidRDefault="00CE5DC5" w:rsidP="007F137B">
      <w:pPr>
        <w:ind w:left="2160"/>
        <w:rPr>
          <w:rFonts w:asciiTheme="majorHAnsi" w:hAnsiTheme="majorHAnsi" w:cstheme="minorHAnsi"/>
          <w:b/>
        </w:rPr>
      </w:pPr>
      <w:r>
        <w:rPr>
          <w:rFonts w:asciiTheme="majorHAnsi" w:hAnsiTheme="majorHAnsi" w:cstheme="minorHAnsi"/>
          <w:b/>
        </w:rPr>
        <w:t>5</w:t>
      </w:r>
      <w:r w:rsidR="007F137B">
        <w:rPr>
          <w:rFonts w:asciiTheme="majorHAnsi" w:hAnsiTheme="majorHAnsi" w:cstheme="minorHAnsi"/>
          <w:b/>
        </w:rPr>
        <w:t>.   Resignations</w:t>
      </w:r>
    </w:p>
    <w:p w14:paraId="24719709" w14:textId="77777777" w:rsidR="007F137B" w:rsidRDefault="007F137B" w:rsidP="007F137B">
      <w:pPr>
        <w:pStyle w:val="ListParagraph"/>
        <w:ind w:left="2520"/>
        <w:rPr>
          <w:rFonts w:asciiTheme="majorHAnsi" w:hAnsiTheme="majorHAnsi" w:cstheme="minorHAnsi"/>
        </w:rPr>
      </w:pPr>
    </w:p>
    <w:p w14:paraId="34BBEABE" w14:textId="77777777" w:rsidR="007F137B" w:rsidRDefault="007F137B" w:rsidP="007F137B">
      <w:pPr>
        <w:ind w:left="2520" w:firstLine="360"/>
        <w:rPr>
          <w:rFonts w:asciiTheme="majorHAnsi" w:hAnsiTheme="majorHAnsi" w:cstheme="minorHAnsi"/>
          <w:i/>
        </w:rPr>
      </w:pPr>
      <w:r>
        <w:rPr>
          <w:rFonts w:asciiTheme="majorHAnsi" w:hAnsiTheme="majorHAnsi" w:cstheme="minorHAnsi"/>
          <w:i/>
        </w:rPr>
        <w:t>Superintendent submits with appreciation of service:</w:t>
      </w:r>
    </w:p>
    <w:p w14:paraId="282956E3" w14:textId="77777777" w:rsidR="007F137B" w:rsidRPr="00AD74EC" w:rsidRDefault="007F137B" w:rsidP="007F137B">
      <w:pPr>
        <w:widowControl/>
        <w:contextualSpacing/>
        <w:rPr>
          <w:rFonts w:asciiTheme="majorHAnsi" w:hAnsiTheme="majorHAnsi" w:cstheme="minorHAnsi"/>
          <w:color w:val="000000" w:themeColor="text1"/>
        </w:rPr>
      </w:pPr>
      <w:r w:rsidRPr="00AD74EC">
        <w:rPr>
          <w:rFonts w:asciiTheme="majorHAnsi" w:hAnsiTheme="majorHAnsi" w:cstheme="minorHAnsi"/>
          <w:color w:val="000000" w:themeColor="text1"/>
        </w:rPr>
        <w:t xml:space="preserve"> </w:t>
      </w:r>
    </w:p>
    <w:p w14:paraId="54F71077" w14:textId="2755F521" w:rsidR="007F137B" w:rsidRDefault="00023819" w:rsidP="007F137B">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Gregory Griffith, Bus Driver, effective November 30, 2020.  </w:t>
      </w:r>
    </w:p>
    <w:p w14:paraId="27A9BB25" w14:textId="30B4113C" w:rsidR="00A92E48" w:rsidRDefault="00A92E48" w:rsidP="007F137B">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Andrew Male, Head HS Boys Soccer, effective November 23, 2020.  </w:t>
      </w:r>
    </w:p>
    <w:p w14:paraId="30308FB9" w14:textId="77777777" w:rsidR="009366E2" w:rsidRPr="00886900" w:rsidRDefault="009366E2" w:rsidP="009366E2">
      <w:pPr>
        <w:pStyle w:val="a"/>
        <w:tabs>
          <w:tab w:val="left" w:pos="720"/>
        </w:tabs>
        <w:ind w:left="3600"/>
        <w:jc w:val="both"/>
        <w:rPr>
          <w:rFonts w:asciiTheme="majorHAnsi" w:hAnsiTheme="majorHAnsi" w:cstheme="minorHAnsi"/>
          <w:b/>
          <w:sz w:val="22"/>
          <w:szCs w:val="22"/>
        </w:rPr>
      </w:pPr>
    </w:p>
    <w:p w14:paraId="5206854C" w14:textId="77777777" w:rsidR="00C05C95" w:rsidRDefault="00C05C95" w:rsidP="00C05C95">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5F348D53" w14:textId="77777777" w:rsidR="001B6EFC" w:rsidRDefault="001B6EFC" w:rsidP="001B6EFC">
      <w:pPr>
        <w:ind w:firstLine="720"/>
        <w:rPr>
          <w:rFonts w:asciiTheme="majorHAnsi" w:hAnsiTheme="majorHAnsi" w:cstheme="minorHAnsi"/>
        </w:rPr>
      </w:pPr>
    </w:p>
    <w:p w14:paraId="7E1E8563" w14:textId="77777777" w:rsidR="009366E2" w:rsidRPr="00BD5F42" w:rsidRDefault="009366E2" w:rsidP="009366E2">
      <w:pPr>
        <w:rPr>
          <w:rFonts w:asciiTheme="majorHAnsi" w:hAnsiTheme="majorHAnsi" w:cstheme="minorHAnsi"/>
          <w:b/>
          <w:u w:val="single"/>
        </w:rPr>
      </w:pPr>
      <w:r w:rsidRPr="00BD5F42">
        <w:rPr>
          <w:rFonts w:asciiTheme="majorHAnsi" w:hAnsiTheme="majorHAnsi" w:cstheme="minorHAnsi"/>
          <w:b/>
          <w:u w:val="single"/>
        </w:rPr>
        <w:t>End of Consent Agenda</w:t>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p>
    <w:p w14:paraId="73F017CE" w14:textId="77777777" w:rsidR="009366E2" w:rsidRPr="00BD5F42" w:rsidRDefault="009366E2" w:rsidP="009366E2">
      <w:pPr>
        <w:rPr>
          <w:rFonts w:asciiTheme="majorHAnsi" w:hAnsiTheme="majorHAnsi" w:cstheme="minorHAnsi"/>
          <w:b/>
        </w:rPr>
      </w:pPr>
    </w:p>
    <w:p w14:paraId="5CCE28F4" w14:textId="77777777" w:rsidR="009366E2" w:rsidRPr="00BD5F42" w:rsidRDefault="006C52E7" w:rsidP="009366E2">
      <w:pPr>
        <w:rPr>
          <w:rFonts w:asciiTheme="majorHAnsi" w:hAnsiTheme="majorHAnsi" w:cstheme="minorHAnsi"/>
          <w:b/>
        </w:rPr>
      </w:pPr>
      <w:r>
        <w:rPr>
          <w:rFonts w:asciiTheme="majorHAnsi" w:hAnsiTheme="majorHAnsi" w:cstheme="minorHAnsi"/>
          <w:b/>
        </w:rPr>
        <w:t>14</w:t>
      </w:r>
      <w:r w:rsidR="009366E2" w:rsidRPr="00BD5F42">
        <w:rPr>
          <w:rFonts w:asciiTheme="majorHAnsi" w:hAnsiTheme="majorHAnsi" w:cstheme="minorHAnsi"/>
          <w:b/>
        </w:rPr>
        <w:t>.</w:t>
      </w:r>
      <w:r w:rsidR="009366E2" w:rsidRPr="00BD5F42">
        <w:rPr>
          <w:rFonts w:asciiTheme="majorHAnsi" w:hAnsiTheme="majorHAnsi" w:cstheme="minorHAnsi"/>
          <w:b/>
        </w:rPr>
        <w:tab/>
        <w:t>Finances</w:t>
      </w:r>
    </w:p>
    <w:p w14:paraId="6C0600DD" w14:textId="77777777" w:rsidR="009366E2" w:rsidRDefault="009366E2" w:rsidP="009366E2">
      <w:pPr>
        <w:tabs>
          <w:tab w:val="left" w:pos="720"/>
        </w:tabs>
        <w:rPr>
          <w:rFonts w:asciiTheme="majorHAnsi" w:hAnsiTheme="majorHAnsi" w:cstheme="minorHAnsi"/>
          <w:b/>
        </w:rPr>
      </w:pPr>
    </w:p>
    <w:p w14:paraId="3D5C1186" w14:textId="77777777" w:rsidR="009366E2" w:rsidRPr="00BD5F42" w:rsidRDefault="006C52E7" w:rsidP="009366E2">
      <w:pPr>
        <w:tabs>
          <w:tab w:val="left" w:pos="720"/>
        </w:tabs>
        <w:rPr>
          <w:rFonts w:asciiTheme="majorHAnsi" w:hAnsiTheme="majorHAnsi" w:cstheme="minorHAnsi"/>
          <w:b/>
        </w:rPr>
      </w:pPr>
      <w:r>
        <w:rPr>
          <w:rFonts w:asciiTheme="majorHAnsi" w:hAnsiTheme="majorHAnsi" w:cstheme="minorHAnsi"/>
          <w:b/>
        </w:rPr>
        <w:t>14</w:t>
      </w:r>
      <w:r w:rsidR="009366E2" w:rsidRPr="00BD5F42">
        <w:rPr>
          <w:rFonts w:asciiTheme="majorHAnsi" w:hAnsiTheme="majorHAnsi" w:cstheme="minorHAnsi"/>
          <w:b/>
        </w:rPr>
        <w:t>.01</w:t>
      </w:r>
      <w:r w:rsidR="009366E2" w:rsidRPr="00BD5F42">
        <w:rPr>
          <w:rFonts w:asciiTheme="majorHAnsi" w:hAnsiTheme="majorHAnsi" w:cstheme="minorHAnsi"/>
          <w:b/>
        </w:rPr>
        <w:tab/>
        <w:t>Financial Statements</w:t>
      </w:r>
    </w:p>
    <w:p w14:paraId="1019299C" w14:textId="77777777" w:rsidR="009366E2" w:rsidRPr="00BD5F42" w:rsidRDefault="009366E2" w:rsidP="009366E2">
      <w:pPr>
        <w:tabs>
          <w:tab w:val="left" w:pos="720"/>
          <w:tab w:val="left" w:pos="2160"/>
        </w:tabs>
        <w:ind w:left="720"/>
        <w:rPr>
          <w:rFonts w:asciiTheme="majorHAnsi" w:hAnsiTheme="majorHAnsi" w:cstheme="minorHAnsi"/>
        </w:rPr>
      </w:pPr>
    </w:p>
    <w:p w14:paraId="305DF6AD" w14:textId="77777777" w:rsidR="009366E2" w:rsidRPr="00BD5F42" w:rsidRDefault="0005355E" w:rsidP="009366E2">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14:paraId="1FCD1CBF" w14:textId="77777777" w:rsidR="009366E2" w:rsidRPr="00BD5F42" w:rsidRDefault="009366E2" w:rsidP="009366E2">
      <w:pPr>
        <w:tabs>
          <w:tab w:val="left" w:pos="720"/>
          <w:tab w:val="left" w:pos="1440"/>
          <w:tab w:val="left" w:pos="2160"/>
        </w:tabs>
        <w:ind w:left="720"/>
        <w:rPr>
          <w:rFonts w:asciiTheme="majorHAnsi" w:hAnsiTheme="majorHAnsi" w:cstheme="minorHAnsi"/>
        </w:rPr>
      </w:pPr>
    </w:p>
    <w:p w14:paraId="1AD49352" w14:textId="77777777" w:rsidR="009366E2" w:rsidRPr="00BD5F42" w:rsidRDefault="009366E2" w:rsidP="009366E2">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sidR="00C45EE4">
        <w:rPr>
          <w:rFonts w:asciiTheme="majorHAnsi" w:hAnsiTheme="majorHAnsi" w:cstheme="minorHAnsi"/>
        </w:rPr>
        <w:t>:</w:t>
      </w:r>
      <w:r w:rsidR="00C45EE4">
        <w:rPr>
          <w:rFonts w:asciiTheme="majorHAnsi" w:hAnsiTheme="majorHAnsi" w:cstheme="minorHAnsi"/>
        </w:rPr>
        <w:tab/>
        <w:t xml:space="preserve">Approval of the </w:t>
      </w:r>
      <w:r w:rsidR="00960B96">
        <w:rPr>
          <w:rFonts w:asciiTheme="majorHAnsi" w:hAnsiTheme="majorHAnsi" w:cstheme="minorHAnsi"/>
        </w:rPr>
        <w:t>November, 2020</w:t>
      </w:r>
      <w:r w:rsidRPr="00BD5F42">
        <w:rPr>
          <w:rFonts w:asciiTheme="majorHAnsi" w:hAnsiTheme="majorHAnsi" w:cstheme="minorHAnsi"/>
        </w:rPr>
        <w:t xml:space="preserve"> financial report. </w:t>
      </w:r>
    </w:p>
    <w:p w14:paraId="682472A6" w14:textId="77777777" w:rsidR="009366E2" w:rsidRPr="00BD5F42" w:rsidRDefault="009366E2" w:rsidP="009366E2">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14:paraId="594F3D8B" w14:textId="55BC1954" w:rsidR="00C05C95" w:rsidRDefault="00C05C95" w:rsidP="00C05C95">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2C249744" w14:textId="12CBC6D3" w:rsidR="00B33794" w:rsidRDefault="00B33794" w:rsidP="00C05C95">
      <w:pPr>
        <w:ind w:firstLine="720"/>
        <w:rPr>
          <w:rFonts w:asciiTheme="majorHAnsi" w:hAnsiTheme="majorHAnsi" w:cstheme="minorHAnsi"/>
        </w:rPr>
      </w:pPr>
    </w:p>
    <w:p w14:paraId="16B779F9" w14:textId="77777777" w:rsidR="001120FB" w:rsidRDefault="001120FB" w:rsidP="00B33794">
      <w:pPr>
        <w:tabs>
          <w:tab w:val="left" w:pos="720"/>
        </w:tabs>
        <w:rPr>
          <w:rFonts w:cstheme="minorHAnsi"/>
          <w:b/>
        </w:rPr>
      </w:pPr>
    </w:p>
    <w:p w14:paraId="7E0AAE22" w14:textId="77777777" w:rsidR="001120FB" w:rsidRDefault="001120FB" w:rsidP="00B33794">
      <w:pPr>
        <w:tabs>
          <w:tab w:val="left" w:pos="720"/>
        </w:tabs>
        <w:rPr>
          <w:rFonts w:cstheme="minorHAnsi"/>
          <w:b/>
        </w:rPr>
      </w:pPr>
    </w:p>
    <w:p w14:paraId="6C6ED4C3" w14:textId="17CF12A3" w:rsidR="00B33794" w:rsidRPr="00594DAE" w:rsidRDefault="00B33794" w:rsidP="00B33794">
      <w:pPr>
        <w:tabs>
          <w:tab w:val="left" w:pos="720"/>
        </w:tabs>
        <w:rPr>
          <w:rFonts w:cstheme="minorHAnsi"/>
          <w:b/>
        </w:rPr>
      </w:pPr>
      <w:r>
        <w:rPr>
          <w:rFonts w:cstheme="minorHAnsi"/>
          <w:b/>
        </w:rPr>
        <w:t>14.02   Resolution to Establish Self-Insurance Fund</w:t>
      </w:r>
    </w:p>
    <w:p w14:paraId="72E53253" w14:textId="77777777" w:rsidR="00B33794" w:rsidRPr="00594DAE" w:rsidRDefault="00B33794" w:rsidP="00B33794">
      <w:pPr>
        <w:tabs>
          <w:tab w:val="left" w:pos="720"/>
          <w:tab w:val="left" w:pos="2160"/>
        </w:tabs>
        <w:ind w:left="720"/>
        <w:rPr>
          <w:rFonts w:cstheme="minorHAnsi"/>
        </w:rPr>
      </w:pPr>
    </w:p>
    <w:p w14:paraId="5DC89329" w14:textId="77777777" w:rsidR="00B33794" w:rsidRPr="00594DAE" w:rsidRDefault="00B33794" w:rsidP="00B33794">
      <w:pPr>
        <w:tabs>
          <w:tab w:val="left" w:pos="720"/>
          <w:tab w:val="left" w:pos="1440"/>
          <w:tab w:val="left" w:pos="2160"/>
        </w:tabs>
        <w:ind w:left="1440"/>
        <w:rPr>
          <w:rFonts w:cstheme="minorHAnsi"/>
        </w:rPr>
      </w:pPr>
      <w:r w:rsidRPr="00594DAE">
        <w:rPr>
          <w:rFonts w:cstheme="minorHAnsi"/>
          <w:i/>
        </w:rPr>
        <w:tab/>
      </w:r>
      <w:r w:rsidRPr="00594DAE">
        <w:rPr>
          <w:rFonts w:cstheme="minorHAnsi"/>
          <w:i/>
        </w:rPr>
        <w:tab/>
        <w:t>Treasurer recommends:</w:t>
      </w:r>
    </w:p>
    <w:p w14:paraId="72C27338" w14:textId="77777777" w:rsidR="00B33794" w:rsidRPr="00594DAE" w:rsidRDefault="00B33794" w:rsidP="00B33794">
      <w:pPr>
        <w:tabs>
          <w:tab w:val="left" w:pos="720"/>
          <w:tab w:val="left" w:pos="1440"/>
          <w:tab w:val="left" w:pos="2160"/>
        </w:tabs>
        <w:ind w:left="720"/>
        <w:rPr>
          <w:rFonts w:cstheme="minorHAnsi"/>
        </w:rPr>
      </w:pPr>
    </w:p>
    <w:p w14:paraId="28CB17B1" w14:textId="77777777" w:rsidR="00B33794" w:rsidRPr="00594DAE" w:rsidRDefault="00B33794" w:rsidP="00B33794">
      <w:pPr>
        <w:tabs>
          <w:tab w:val="left" w:pos="1440"/>
          <w:tab w:val="left" w:pos="2160"/>
        </w:tabs>
        <w:ind w:left="2880" w:hanging="2160"/>
        <w:rPr>
          <w:rFonts w:cstheme="minorHAnsi"/>
        </w:rPr>
      </w:pPr>
      <w:r w:rsidRPr="00594DAE">
        <w:rPr>
          <w:rFonts w:cstheme="minorHAnsi"/>
        </w:rPr>
        <w:tab/>
      </w:r>
      <w:r w:rsidRPr="00594DAE">
        <w:rPr>
          <w:rFonts w:cstheme="minorHAnsi"/>
          <w:u w:val="single"/>
        </w:rPr>
        <w:t>Motion</w:t>
      </w:r>
      <w:r w:rsidRPr="00594DAE">
        <w:rPr>
          <w:rFonts w:cstheme="minorHAnsi"/>
        </w:rPr>
        <w:t>:</w:t>
      </w:r>
      <w:r w:rsidRPr="00594DAE">
        <w:rPr>
          <w:rFonts w:cstheme="minorHAnsi"/>
        </w:rPr>
        <w:tab/>
      </w:r>
      <w:r>
        <w:rPr>
          <w:rFonts w:cstheme="minorHAnsi"/>
        </w:rPr>
        <w:t>Approval of the resolution to establish the Employee Benefits Self-Insurance Fund (024-9010) for dental insurance beginning January 2021.</w:t>
      </w:r>
    </w:p>
    <w:p w14:paraId="1258ADF5" w14:textId="77777777" w:rsidR="00B33794" w:rsidRPr="00594DAE" w:rsidRDefault="00B33794" w:rsidP="00B33794">
      <w:pPr>
        <w:tabs>
          <w:tab w:val="left" w:pos="1440"/>
          <w:tab w:val="left" w:pos="2160"/>
        </w:tabs>
        <w:ind w:left="2880" w:hanging="2160"/>
        <w:rPr>
          <w:rFonts w:cstheme="minorHAnsi"/>
          <w:b/>
        </w:rPr>
      </w:pPr>
      <w:r w:rsidRPr="00594DAE">
        <w:rPr>
          <w:rFonts w:cstheme="minorHAnsi"/>
        </w:rPr>
        <w:tab/>
      </w:r>
      <w:r w:rsidRPr="00594DAE">
        <w:rPr>
          <w:rFonts w:cstheme="minorHAnsi"/>
        </w:rPr>
        <w:tab/>
      </w:r>
      <w:r w:rsidRPr="00594DAE">
        <w:rPr>
          <w:rFonts w:cstheme="minorHAnsi"/>
          <w:b/>
        </w:rPr>
        <w:tab/>
      </w:r>
      <w:r w:rsidRPr="00594DAE">
        <w:rPr>
          <w:rFonts w:cstheme="minorHAnsi"/>
        </w:rPr>
        <w:tab/>
      </w:r>
      <w:r w:rsidRPr="00594DAE">
        <w:rPr>
          <w:rFonts w:cstheme="minorHAnsi"/>
        </w:rPr>
        <w:tab/>
      </w:r>
      <w:r w:rsidRPr="00594DAE">
        <w:rPr>
          <w:rFonts w:cstheme="minorHAnsi"/>
          <w:b/>
        </w:rPr>
        <w:tab/>
      </w:r>
    </w:p>
    <w:p w14:paraId="45E9C6E0" w14:textId="77777777" w:rsidR="00B33794" w:rsidRDefault="00B33794" w:rsidP="00B33794">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2E51DFB1" w14:textId="77777777" w:rsidR="00B33794" w:rsidRDefault="00B33794" w:rsidP="00B33794">
      <w:pPr>
        <w:tabs>
          <w:tab w:val="left" w:pos="720"/>
        </w:tabs>
        <w:rPr>
          <w:rFonts w:cstheme="minorHAnsi"/>
          <w:b/>
        </w:rPr>
      </w:pPr>
    </w:p>
    <w:p w14:paraId="15FF6205" w14:textId="5F818F5C" w:rsidR="00B33794" w:rsidRPr="00594DAE" w:rsidRDefault="00B33794" w:rsidP="00B33794">
      <w:pPr>
        <w:tabs>
          <w:tab w:val="left" w:pos="720"/>
        </w:tabs>
        <w:rPr>
          <w:rFonts w:cstheme="minorHAnsi"/>
          <w:b/>
        </w:rPr>
      </w:pPr>
      <w:r>
        <w:rPr>
          <w:rFonts w:cstheme="minorHAnsi"/>
          <w:b/>
        </w:rPr>
        <w:t>14.03</w:t>
      </w:r>
      <w:r>
        <w:rPr>
          <w:rFonts w:cstheme="minorHAnsi"/>
          <w:b/>
        </w:rPr>
        <w:tab/>
      </w:r>
      <w:r w:rsidRPr="009009BA">
        <w:rPr>
          <w:rFonts w:cstheme="minorHAnsi"/>
          <w:b/>
        </w:rPr>
        <w:t>Permanent Appropriation Resolution</w:t>
      </w:r>
    </w:p>
    <w:p w14:paraId="01600FB2" w14:textId="77777777" w:rsidR="00B33794" w:rsidRPr="00594DAE" w:rsidRDefault="00B33794" w:rsidP="00B33794">
      <w:pPr>
        <w:tabs>
          <w:tab w:val="left" w:pos="720"/>
          <w:tab w:val="left" w:pos="2160"/>
        </w:tabs>
        <w:ind w:left="720"/>
        <w:rPr>
          <w:rFonts w:cstheme="minorHAnsi"/>
        </w:rPr>
      </w:pPr>
    </w:p>
    <w:p w14:paraId="5D46C3C7" w14:textId="77777777" w:rsidR="00B33794" w:rsidRPr="00594DAE" w:rsidRDefault="00B33794" w:rsidP="00B33794">
      <w:pPr>
        <w:tabs>
          <w:tab w:val="left" w:pos="720"/>
          <w:tab w:val="left" w:pos="1440"/>
          <w:tab w:val="left" w:pos="2160"/>
        </w:tabs>
        <w:ind w:left="1440"/>
        <w:rPr>
          <w:rFonts w:cstheme="minorHAnsi"/>
        </w:rPr>
      </w:pPr>
      <w:r w:rsidRPr="00594DAE">
        <w:rPr>
          <w:rFonts w:cstheme="minorHAnsi"/>
          <w:i/>
        </w:rPr>
        <w:tab/>
      </w:r>
      <w:r w:rsidRPr="00594DAE">
        <w:rPr>
          <w:rFonts w:cstheme="minorHAnsi"/>
          <w:i/>
        </w:rPr>
        <w:tab/>
        <w:t>Treasurer recommends:</w:t>
      </w:r>
    </w:p>
    <w:p w14:paraId="7ED19842" w14:textId="77777777" w:rsidR="00B33794" w:rsidRPr="00594DAE" w:rsidRDefault="00B33794" w:rsidP="00B33794">
      <w:pPr>
        <w:tabs>
          <w:tab w:val="left" w:pos="720"/>
          <w:tab w:val="left" w:pos="1440"/>
          <w:tab w:val="left" w:pos="2160"/>
        </w:tabs>
        <w:ind w:left="720"/>
        <w:rPr>
          <w:rFonts w:cstheme="minorHAnsi"/>
        </w:rPr>
      </w:pPr>
    </w:p>
    <w:p w14:paraId="49CB2804" w14:textId="77777777" w:rsidR="00B33794" w:rsidRPr="00594DAE" w:rsidRDefault="00B33794" w:rsidP="00B33794">
      <w:pPr>
        <w:tabs>
          <w:tab w:val="left" w:pos="1440"/>
          <w:tab w:val="left" w:pos="2160"/>
        </w:tabs>
        <w:ind w:left="2880" w:hanging="2160"/>
        <w:rPr>
          <w:rFonts w:cstheme="minorHAnsi"/>
        </w:rPr>
      </w:pPr>
      <w:r w:rsidRPr="00594DAE">
        <w:rPr>
          <w:rFonts w:cstheme="minorHAnsi"/>
        </w:rPr>
        <w:tab/>
      </w:r>
      <w:r w:rsidRPr="00594DAE">
        <w:rPr>
          <w:rFonts w:cstheme="minorHAnsi"/>
          <w:u w:val="single"/>
        </w:rPr>
        <w:t>Motion</w:t>
      </w:r>
      <w:r w:rsidRPr="00594DAE">
        <w:rPr>
          <w:rFonts w:cstheme="minorHAnsi"/>
        </w:rPr>
        <w:t>:</w:t>
      </w:r>
      <w:r w:rsidRPr="00594DAE">
        <w:rPr>
          <w:rFonts w:cstheme="minorHAnsi"/>
        </w:rPr>
        <w:tab/>
        <w:t xml:space="preserve">Approval of the </w:t>
      </w:r>
      <w:r>
        <w:rPr>
          <w:rFonts w:cstheme="minorHAnsi"/>
        </w:rPr>
        <w:t>permanent appropriation resolution during the fiscal year and ending June 30, 2021</w:t>
      </w:r>
      <w:r w:rsidRPr="00594DAE">
        <w:rPr>
          <w:rFonts w:cstheme="minorHAnsi"/>
        </w:rPr>
        <w:t xml:space="preserve">.  </w:t>
      </w:r>
    </w:p>
    <w:p w14:paraId="11CB0E07" w14:textId="77777777" w:rsidR="00B33794" w:rsidRPr="00594DAE" w:rsidRDefault="00B33794" w:rsidP="00B33794">
      <w:pPr>
        <w:tabs>
          <w:tab w:val="left" w:pos="1440"/>
          <w:tab w:val="left" w:pos="2160"/>
        </w:tabs>
        <w:ind w:left="2880" w:hanging="2160"/>
        <w:rPr>
          <w:rFonts w:cstheme="minorHAnsi"/>
          <w:b/>
        </w:rPr>
      </w:pPr>
      <w:r w:rsidRPr="00594DAE">
        <w:rPr>
          <w:rFonts w:cstheme="minorHAnsi"/>
        </w:rPr>
        <w:tab/>
      </w:r>
      <w:r w:rsidRPr="00594DAE">
        <w:rPr>
          <w:rFonts w:cstheme="minorHAnsi"/>
        </w:rPr>
        <w:tab/>
      </w:r>
      <w:r w:rsidRPr="00594DAE">
        <w:rPr>
          <w:rFonts w:cstheme="minorHAnsi"/>
          <w:b/>
        </w:rPr>
        <w:tab/>
      </w:r>
      <w:r w:rsidRPr="00594DAE">
        <w:rPr>
          <w:rFonts w:cstheme="minorHAnsi"/>
        </w:rPr>
        <w:tab/>
      </w:r>
      <w:r w:rsidRPr="00594DAE">
        <w:rPr>
          <w:rFonts w:cstheme="minorHAnsi"/>
        </w:rPr>
        <w:tab/>
      </w:r>
      <w:r w:rsidRPr="00594DAE">
        <w:rPr>
          <w:rFonts w:cstheme="minorHAnsi"/>
          <w:b/>
        </w:rPr>
        <w:tab/>
      </w:r>
    </w:p>
    <w:p w14:paraId="347F691A" w14:textId="77777777" w:rsidR="00B33794" w:rsidRDefault="00B33794" w:rsidP="00B33794">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1A8077DD" w14:textId="77777777" w:rsidR="00DA17B1" w:rsidRDefault="00442D2B" w:rsidP="00B609C0">
      <w:pPr>
        <w:tabs>
          <w:tab w:val="left" w:pos="1440"/>
          <w:tab w:val="left" w:pos="2430"/>
          <w:tab w:val="left" w:pos="2880"/>
        </w:tabs>
        <w:ind w:left="2880" w:hanging="2880"/>
        <w:rPr>
          <w:rFonts w:asciiTheme="majorHAnsi" w:hAnsiTheme="majorHAnsi" w:cstheme="minorHAnsi"/>
        </w:rPr>
      </w:pPr>
      <w:r>
        <w:rPr>
          <w:rFonts w:asciiTheme="majorHAnsi" w:hAnsiTheme="majorHAnsi" w:cstheme="minorHAnsi"/>
          <w:b/>
        </w:rPr>
        <w:tab/>
      </w:r>
    </w:p>
    <w:p w14:paraId="4D830D0F" w14:textId="77777777" w:rsidR="009366E2" w:rsidRPr="00BD5F42" w:rsidRDefault="006C52E7" w:rsidP="009366E2">
      <w:pPr>
        <w:rPr>
          <w:rFonts w:asciiTheme="majorHAnsi" w:hAnsiTheme="majorHAnsi" w:cstheme="minorHAnsi"/>
          <w:b/>
        </w:rPr>
      </w:pPr>
      <w:r>
        <w:rPr>
          <w:rFonts w:asciiTheme="majorHAnsi" w:hAnsiTheme="majorHAnsi" w:cstheme="minorHAnsi"/>
          <w:b/>
        </w:rPr>
        <w:t>15</w:t>
      </w:r>
      <w:r w:rsidR="009366E2" w:rsidRPr="00BD5F42">
        <w:rPr>
          <w:rFonts w:asciiTheme="majorHAnsi" w:hAnsiTheme="majorHAnsi" w:cstheme="minorHAnsi"/>
          <w:b/>
        </w:rPr>
        <w:t>.</w:t>
      </w:r>
      <w:r w:rsidR="009366E2" w:rsidRPr="00BD5F42">
        <w:rPr>
          <w:rFonts w:asciiTheme="majorHAnsi" w:hAnsiTheme="majorHAnsi" w:cstheme="minorHAnsi"/>
          <w:b/>
        </w:rPr>
        <w:tab/>
        <w:t>Adjournment</w:t>
      </w:r>
    </w:p>
    <w:p w14:paraId="3798E5FF" w14:textId="77777777" w:rsidR="009366E2" w:rsidRPr="00BD5F42" w:rsidRDefault="009366E2" w:rsidP="009366E2">
      <w:pPr>
        <w:rPr>
          <w:rFonts w:asciiTheme="majorHAnsi" w:hAnsiTheme="majorHAnsi" w:cstheme="minorHAnsi"/>
        </w:rPr>
      </w:pPr>
    </w:p>
    <w:p w14:paraId="7FBC308A" w14:textId="77777777" w:rsidR="009366E2" w:rsidRPr="00BD5F42" w:rsidRDefault="009366E2" w:rsidP="009366E2">
      <w:pPr>
        <w:tabs>
          <w:tab w:val="left" w:pos="720"/>
          <w:tab w:val="left" w:pos="1440"/>
          <w:tab w:val="left" w:pos="2160"/>
        </w:tabs>
        <w:ind w:left="216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Motion</w:t>
      </w:r>
      <w:r w:rsidRPr="00BD5F42">
        <w:rPr>
          <w:rFonts w:asciiTheme="majorHAnsi" w:hAnsiTheme="majorHAnsi" w:cstheme="minorHAnsi"/>
        </w:rPr>
        <w:t>:</w:t>
      </w:r>
      <w:r w:rsidRPr="00BD5F42">
        <w:rPr>
          <w:rFonts w:asciiTheme="majorHAnsi" w:hAnsiTheme="majorHAnsi" w:cstheme="minorHAnsi"/>
        </w:rPr>
        <w:tab/>
        <w:t>To adjourn.</w:t>
      </w:r>
    </w:p>
    <w:p w14:paraId="719F1438" w14:textId="77777777" w:rsidR="009366E2" w:rsidRPr="00BD5F42" w:rsidRDefault="009366E2" w:rsidP="009366E2">
      <w:pPr>
        <w:pStyle w:val="1"/>
        <w:ind w:left="0"/>
        <w:rPr>
          <w:rFonts w:asciiTheme="majorHAnsi" w:hAnsiTheme="majorHAnsi" w:cstheme="minorHAnsi"/>
          <w:sz w:val="22"/>
          <w:szCs w:val="22"/>
        </w:rPr>
      </w:pPr>
      <w:r w:rsidRPr="00BD5F42">
        <w:rPr>
          <w:rFonts w:asciiTheme="majorHAnsi" w:hAnsiTheme="majorHAnsi" w:cstheme="minorHAnsi"/>
          <w:sz w:val="22"/>
          <w:szCs w:val="22"/>
        </w:rPr>
        <w:tab/>
      </w:r>
    </w:p>
    <w:p w14:paraId="7ED78C5F" w14:textId="77777777" w:rsidR="00C05C95" w:rsidRDefault="00C05C95" w:rsidP="00C05C95">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2E31053C" w14:textId="77777777" w:rsidR="009366E2" w:rsidRDefault="009366E2" w:rsidP="009366E2">
      <w:pPr>
        <w:ind w:firstLine="720"/>
        <w:rPr>
          <w:rFonts w:asciiTheme="majorHAnsi" w:hAnsiTheme="majorHAnsi" w:cstheme="minorHAnsi"/>
        </w:rPr>
      </w:pPr>
    </w:p>
    <w:p w14:paraId="29A297DB" w14:textId="20966416" w:rsidR="00B2175B" w:rsidRDefault="00B2175B" w:rsidP="009366E2">
      <w:pPr>
        <w:ind w:firstLine="720"/>
        <w:rPr>
          <w:rFonts w:asciiTheme="majorHAnsi" w:hAnsiTheme="majorHAnsi" w:cstheme="minorHAnsi"/>
        </w:rPr>
      </w:pPr>
    </w:p>
    <w:p w14:paraId="448A556B" w14:textId="09FBB0E8" w:rsidR="00C72E94" w:rsidRDefault="00C72E94" w:rsidP="009366E2">
      <w:pPr>
        <w:ind w:firstLine="720"/>
        <w:rPr>
          <w:rFonts w:asciiTheme="majorHAnsi" w:hAnsiTheme="majorHAnsi" w:cstheme="minorHAnsi"/>
        </w:rPr>
      </w:pPr>
    </w:p>
    <w:p w14:paraId="17BE6F41" w14:textId="7FBEC236" w:rsidR="00C72E94" w:rsidRDefault="00C72E94" w:rsidP="009366E2">
      <w:pPr>
        <w:ind w:firstLine="720"/>
        <w:rPr>
          <w:rFonts w:asciiTheme="majorHAnsi" w:hAnsiTheme="majorHAnsi" w:cstheme="minorHAnsi"/>
        </w:rPr>
      </w:pPr>
    </w:p>
    <w:p w14:paraId="542D9B42" w14:textId="74AA26BD" w:rsidR="00C72E94" w:rsidRDefault="00C72E94" w:rsidP="009366E2">
      <w:pPr>
        <w:ind w:firstLine="720"/>
        <w:rPr>
          <w:rFonts w:asciiTheme="majorHAnsi" w:hAnsiTheme="majorHAnsi" w:cstheme="minorHAnsi"/>
        </w:rPr>
      </w:pPr>
    </w:p>
    <w:p w14:paraId="3E9D12DA" w14:textId="0865AB9F" w:rsidR="00C72E94" w:rsidRDefault="00C72E94" w:rsidP="009366E2">
      <w:pPr>
        <w:ind w:firstLine="720"/>
        <w:rPr>
          <w:rFonts w:asciiTheme="majorHAnsi" w:hAnsiTheme="majorHAnsi" w:cstheme="minorHAnsi"/>
        </w:rPr>
      </w:pPr>
    </w:p>
    <w:p w14:paraId="3F759527" w14:textId="1CE7E152" w:rsidR="00B33794" w:rsidRDefault="00B33794" w:rsidP="009366E2">
      <w:pPr>
        <w:ind w:firstLine="720"/>
        <w:rPr>
          <w:rFonts w:asciiTheme="majorHAnsi" w:hAnsiTheme="majorHAnsi" w:cstheme="minorHAnsi"/>
        </w:rPr>
      </w:pPr>
    </w:p>
    <w:p w14:paraId="06BBCCB3" w14:textId="6DA8B48F" w:rsidR="00B33794" w:rsidRDefault="00B33794" w:rsidP="009366E2">
      <w:pPr>
        <w:ind w:firstLine="720"/>
        <w:rPr>
          <w:rFonts w:asciiTheme="majorHAnsi" w:hAnsiTheme="majorHAnsi" w:cstheme="minorHAnsi"/>
        </w:rPr>
      </w:pPr>
    </w:p>
    <w:p w14:paraId="7C23C15D" w14:textId="02BE10E3" w:rsidR="00B33794" w:rsidRDefault="00B33794" w:rsidP="009366E2">
      <w:pPr>
        <w:ind w:firstLine="720"/>
        <w:rPr>
          <w:rFonts w:asciiTheme="majorHAnsi" w:hAnsiTheme="majorHAnsi" w:cstheme="minorHAnsi"/>
        </w:rPr>
      </w:pPr>
    </w:p>
    <w:p w14:paraId="509A90EE" w14:textId="54B6EAB4" w:rsidR="00B33794" w:rsidRDefault="00B33794" w:rsidP="009366E2">
      <w:pPr>
        <w:ind w:firstLine="720"/>
        <w:rPr>
          <w:rFonts w:asciiTheme="majorHAnsi" w:hAnsiTheme="majorHAnsi" w:cstheme="minorHAnsi"/>
        </w:rPr>
      </w:pPr>
    </w:p>
    <w:p w14:paraId="0856EFFC" w14:textId="0A413BF1" w:rsidR="00B33794" w:rsidRDefault="00B33794" w:rsidP="009366E2">
      <w:pPr>
        <w:ind w:firstLine="720"/>
        <w:rPr>
          <w:rFonts w:asciiTheme="majorHAnsi" w:hAnsiTheme="majorHAnsi" w:cstheme="minorHAnsi"/>
        </w:rPr>
      </w:pPr>
    </w:p>
    <w:p w14:paraId="03A5322B" w14:textId="73825623" w:rsidR="00B33794" w:rsidRDefault="00B33794" w:rsidP="009366E2">
      <w:pPr>
        <w:ind w:firstLine="720"/>
        <w:rPr>
          <w:rFonts w:asciiTheme="majorHAnsi" w:hAnsiTheme="majorHAnsi" w:cstheme="minorHAnsi"/>
        </w:rPr>
      </w:pPr>
    </w:p>
    <w:p w14:paraId="6A2F7798" w14:textId="3A0BFE3A" w:rsidR="00B33794" w:rsidRDefault="00B33794" w:rsidP="009366E2">
      <w:pPr>
        <w:ind w:firstLine="720"/>
        <w:rPr>
          <w:rFonts w:asciiTheme="majorHAnsi" w:hAnsiTheme="majorHAnsi" w:cstheme="minorHAnsi"/>
        </w:rPr>
      </w:pPr>
    </w:p>
    <w:p w14:paraId="7924C225" w14:textId="123905CC" w:rsidR="00B33794" w:rsidRDefault="00B33794" w:rsidP="009366E2">
      <w:pPr>
        <w:ind w:firstLine="720"/>
        <w:rPr>
          <w:rFonts w:asciiTheme="majorHAnsi" w:hAnsiTheme="majorHAnsi" w:cstheme="minorHAnsi"/>
        </w:rPr>
      </w:pPr>
    </w:p>
    <w:p w14:paraId="30A01C6E" w14:textId="096F8015" w:rsidR="00B33794" w:rsidRDefault="00B33794" w:rsidP="009366E2">
      <w:pPr>
        <w:ind w:firstLine="720"/>
        <w:rPr>
          <w:rFonts w:asciiTheme="majorHAnsi" w:hAnsiTheme="majorHAnsi" w:cstheme="minorHAnsi"/>
        </w:rPr>
      </w:pPr>
    </w:p>
    <w:p w14:paraId="15914A1F" w14:textId="01D54C5A" w:rsidR="00B33794" w:rsidRDefault="00B33794" w:rsidP="009366E2">
      <w:pPr>
        <w:ind w:firstLine="720"/>
        <w:rPr>
          <w:rFonts w:asciiTheme="majorHAnsi" w:hAnsiTheme="majorHAnsi" w:cstheme="minorHAnsi"/>
        </w:rPr>
      </w:pPr>
    </w:p>
    <w:p w14:paraId="6EDEB7F0" w14:textId="71436893" w:rsidR="00B33794" w:rsidRDefault="00B33794" w:rsidP="009366E2">
      <w:pPr>
        <w:ind w:firstLine="720"/>
        <w:rPr>
          <w:rFonts w:asciiTheme="majorHAnsi" w:hAnsiTheme="majorHAnsi" w:cstheme="minorHAnsi"/>
        </w:rPr>
      </w:pPr>
    </w:p>
    <w:p w14:paraId="420FC005" w14:textId="714659F4" w:rsidR="00B33794" w:rsidRDefault="00B33794" w:rsidP="009366E2">
      <w:pPr>
        <w:ind w:firstLine="720"/>
        <w:rPr>
          <w:rFonts w:asciiTheme="majorHAnsi" w:hAnsiTheme="majorHAnsi" w:cstheme="minorHAnsi"/>
        </w:rPr>
      </w:pPr>
    </w:p>
    <w:p w14:paraId="32F5D330" w14:textId="1BB3A17F" w:rsidR="00B33794" w:rsidRDefault="00B33794" w:rsidP="009366E2">
      <w:pPr>
        <w:ind w:firstLine="720"/>
        <w:rPr>
          <w:rFonts w:asciiTheme="majorHAnsi" w:hAnsiTheme="majorHAnsi" w:cstheme="minorHAnsi"/>
        </w:rPr>
      </w:pPr>
    </w:p>
    <w:p w14:paraId="55473C6F" w14:textId="28E64A1D" w:rsidR="00B33794" w:rsidRDefault="00B33794" w:rsidP="009366E2">
      <w:pPr>
        <w:ind w:firstLine="720"/>
        <w:rPr>
          <w:rFonts w:asciiTheme="majorHAnsi" w:hAnsiTheme="majorHAnsi" w:cstheme="minorHAnsi"/>
        </w:rPr>
      </w:pPr>
    </w:p>
    <w:p w14:paraId="25B60192" w14:textId="5266F902" w:rsidR="00B33794" w:rsidRDefault="00B33794" w:rsidP="009366E2">
      <w:pPr>
        <w:ind w:firstLine="720"/>
        <w:rPr>
          <w:rFonts w:asciiTheme="majorHAnsi" w:hAnsiTheme="majorHAnsi" w:cstheme="minorHAnsi"/>
        </w:rPr>
      </w:pPr>
    </w:p>
    <w:p w14:paraId="536B99B1" w14:textId="61F3FE94" w:rsidR="00B33794" w:rsidRDefault="00B33794" w:rsidP="009366E2">
      <w:pPr>
        <w:ind w:firstLine="720"/>
        <w:rPr>
          <w:rFonts w:asciiTheme="majorHAnsi" w:hAnsiTheme="majorHAnsi" w:cstheme="minorHAnsi"/>
        </w:rPr>
      </w:pPr>
    </w:p>
    <w:p w14:paraId="687A6774" w14:textId="3ADFB85D" w:rsidR="00B33794" w:rsidRDefault="00B33794" w:rsidP="009366E2">
      <w:pPr>
        <w:ind w:firstLine="720"/>
        <w:rPr>
          <w:rFonts w:asciiTheme="majorHAnsi" w:hAnsiTheme="majorHAnsi" w:cstheme="minorHAnsi"/>
        </w:rPr>
      </w:pPr>
    </w:p>
    <w:p w14:paraId="33B09EDA" w14:textId="19CAED96" w:rsidR="00B33794" w:rsidRDefault="00B33794" w:rsidP="009366E2">
      <w:pPr>
        <w:ind w:firstLine="720"/>
        <w:rPr>
          <w:rFonts w:asciiTheme="majorHAnsi" w:hAnsiTheme="majorHAnsi" w:cstheme="minorHAnsi"/>
        </w:rPr>
      </w:pPr>
    </w:p>
    <w:p w14:paraId="1909458C" w14:textId="13BDCC3A" w:rsidR="00B33794" w:rsidRDefault="00B33794" w:rsidP="009366E2">
      <w:pPr>
        <w:ind w:firstLine="720"/>
        <w:rPr>
          <w:rFonts w:asciiTheme="majorHAnsi" w:hAnsiTheme="majorHAnsi" w:cstheme="minorHAnsi"/>
        </w:rPr>
      </w:pPr>
    </w:p>
    <w:p w14:paraId="735081AB" w14:textId="728B6A97" w:rsidR="00B33794" w:rsidRDefault="00B33794" w:rsidP="009366E2">
      <w:pPr>
        <w:ind w:firstLine="720"/>
        <w:rPr>
          <w:rFonts w:asciiTheme="majorHAnsi" w:hAnsiTheme="majorHAnsi" w:cstheme="minorHAnsi"/>
        </w:rPr>
      </w:pPr>
    </w:p>
    <w:p w14:paraId="24EF92CE" w14:textId="77777777" w:rsidR="009366E2" w:rsidRPr="00BD5F42" w:rsidRDefault="009366E2" w:rsidP="009366E2">
      <w:pPr>
        <w:spacing w:after="200" w:line="276" w:lineRule="auto"/>
        <w:ind w:left="2160" w:firstLine="720"/>
        <w:rPr>
          <w:rFonts w:asciiTheme="majorHAnsi" w:hAnsiTheme="majorHAnsi" w:cstheme="minorHAnsi"/>
          <w:b/>
          <w:bCs/>
        </w:rPr>
      </w:pPr>
      <w:bookmarkStart w:id="0" w:name="_GoBack"/>
      <w:bookmarkEnd w:id="0"/>
      <w:r w:rsidRPr="00BD5F42">
        <w:rPr>
          <w:rFonts w:asciiTheme="majorHAnsi" w:hAnsiTheme="majorHAnsi" w:cstheme="minorHAnsi"/>
          <w:b/>
          <w:bCs/>
        </w:rPr>
        <w:t>Public Participation at Board Meetings</w:t>
      </w:r>
    </w:p>
    <w:p w14:paraId="15DFBD22" w14:textId="77777777" w:rsidR="009366E2" w:rsidRPr="00BD5F42" w:rsidRDefault="009366E2" w:rsidP="009366E2">
      <w:pPr>
        <w:autoSpaceDE w:val="0"/>
        <w:autoSpaceDN w:val="0"/>
        <w:adjustRightInd w:val="0"/>
        <w:rPr>
          <w:rFonts w:asciiTheme="majorHAnsi" w:hAnsiTheme="majorHAnsi" w:cstheme="minorHAnsi"/>
          <w:b/>
          <w:bCs/>
        </w:rPr>
      </w:pPr>
    </w:p>
    <w:p w14:paraId="43678217"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The Board of Education recognizes the value to school governance of public comment on educational issues and the importance of allowing members of the public to express themselves on school matters of community interest. In order to permit the fair and orderly expression of such comment, the Board shall provide a period for public participation at every regular meeting of the Board and shall publish rules to govern such participation in Board meetings. The presiding officer of each Board meeting at which public participation is permitted shall administer the rules of the Board for its conduct. The presiding officer shall be guided by the following rules:</w:t>
      </w:r>
    </w:p>
    <w:p w14:paraId="74F683CB" w14:textId="77777777" w:rsidR="009366E2" w:rsidRPr="00BD5F42" w:rsidRDefault="009366E2" w:rsidP="009366E2">
      <w:pPr>
        <w:autoSpaceDE w:val="0"/>
        <w:autoSpaceDN w:val="0"/>
        <w:adjustRightInd w:val="0"/>
        <w:jc w:val="both"/>
        <w:rPr>
          <w:rFonts w:asciiTheme="majorHAnsi" w:hAnsiTheme="majorHAnsi" w:cstheme="minorHAnsi"/>
        </w:rPr>
      </w:pPr>
    </w:p>
    <w:p w14:paraId="302B01FA"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w:t>
      </w:r>
      <w:r w:rsidRPr="00BD5F42">
        <w:rPr>
          <w:rFonts w:asciiTheme="majorHAnsi" w:hAnsiTheme="majorHAnsi" w:cstheme="minorHAnsi"/>
        </w:rPr>
        <w:tab/>
        <w:t>Public participation shall be permitted as indicated on the agenda.</w:t>
      </w:r>
    </w:p>
    <w:p w14:paraId="7CF797C7"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B.</w:t>
      </w:r>
      <w:r w:rsidRPr="00BD5F42">
        <w:rPr>
          <w:rFonts w:asciiTheme="majorHAnsi" w:hAnsiTheme="majorHAnsi" w:cstheme="minorHAnsi"/>
        </w:rPr>
        <w:tab/>
        <w:t xml:space="preserve">Anyone having a legitimate interest in the actions of the Board may participate during </w:t>
      </w:r>
    </w:p>
    <w:p w14:paraId="4186A3D4"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the public portion of a meeting.</w:t>
      </w:r>
    </w:p>
    <w:p w14:paraId="6547E3A4" w14:textId="77777777" w:rsidR="009366E2" w:rsidRPr="00BD5F42" w:rsidRDefault="009366E2" w:rsidP="009366E2">
      <w:pPr>
        <w:autoSpaceDE w:val="0"/>
        <w:autoSpaceDN w:val="0"/>
        <w:adjustRightInd w:val="0"/>
        <w:ind w:left="720" w:hanging="720"/>
        <w:jc w:val="both"/>
        <w:rPr>
          <w:rFonts w:asciiTheme="majorHAnsi" w:hAnsiTheme="majorHAnsi" w:cstheme="minorHAnsi"/>
        </w:rPr>
      </w:pPr>
      <w:r w:rsidRPr="00BD5F42">
        <w:rPr>
          <w:rFonts w:asciiTheme="majorHAnsi" w:hAnsiTheme="majorHAnsi" w:cstheme="minorHAnsi"/>
        </w:rPr>
        <w:t>C.</w:t>
      </w:r>
      <w:r w:rsidRPr="00BD5F42">
        <w:rPr>
          <w:rFonts w:asciiTheme="majorHAnsi" w:hAnsiTheme="majorHAnsi" w:cstheme="minorHAnsi"/>
        </w:rPr>
        <w:tab/>
        <w:t xml:space="preserve">Participants must be recognized by the presiding officer and will be requested to preface </w:t>
      </w:r>
    </w:p>
    <w:p w14:paraId="11F4EC70" w14:textId="77777777"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their comments by an announcement of their name, address, and group affiliation, if and when appropriate.</w:t>
      </w:r>
    </w:p>
    <w:p w14:paraId="7C1F40B4" w14:textId="77777777" w:rsidR="009366E2" w:rsidRPr="00BD5F42" w:rsidRDefault="009366E2" w:rsidP="009366E2">
      <w:pPr>
        <w:autoSpaceDE w:val="0"/>
        <w:autoSpaceDN w:val="0"/>
        <w:adjustRightInd w:val="0"/>
        <w:ind w:left="720" w:hanging="720"/>
        <w:jc w:val="both"/>
        <w:rPr>
          <w:rFonts w:asciiTheme="majorHAnsi" w:hAnsiTheme="majorHAnsi" w:cstheme="minorHAnsi"/>
          <w:color w:val="FF0000"/>
        </w:rPr>
      </w:pPr>
      <w:r w:rsidRPr="00BD5F42">
        <w:rPr>
          <w:rFonts w:asciiTheme="majorHAnsi" w:hAnsiTheme="majorHAnsi" w:cstheme="minorHAnsi"/>
        </w:rPr>
        <w:t>D.</w:t>
      </w:r>
      <w:r w:rsidRPr="00BD5F42">
        <w:rPr>
          <w:rFonts w:asciiTheme="majorHAnsi" w:hAnsiTheme="majorHAnsi" w:cstheme="minorHAnsi"/>
        </w:rPr>
        <w:tab/>
        <w:t xml:space="preserve">Each statement made by a participant shall be limited to approximately three (3) minutes duration.  </w:t>
      </w:r>
    </w:p>
    <w:p w14:paraId="5602262F"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E.</w:t>
      </w:r>
      <w:r w:rsidRPr="00BD5F42">
        <w:rPr>
          <w:rFonts w:asciiTheme="majorHAnsi" w:hAnsiTheme="majorHAnsi" w:cstheme="minorHAnsi"/>
        </w:rPr>
        <w:tab/>
        <w:t xml:space="preserve">All statements shall be directed to the presiding officer; no person may address or </w:t>
      </w:r>
    </w:p>
    <w:p w14:paraId="2B7FCF63"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question Board members individually.</w:t>
      </w:r>
    </w:p>
    <w:p w14:paraId="6143DB89"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F.</w:t>
      </w:r>
      <w:r w:rsidRPr="00BD5F42">
        <w:rPr>
          <w:rFonts w:asciiTheme="majorHAnsi" w:hAnsiTheme="majorHAnsi" w:cstheme="minorHAnsi"/>
        </w:rPr>
        <w:tab/>
        <w:t xml:space="preserve">Tape or video recordings are permitted, providing the person operating the recorder has </w:t>
      </w:r>
    </w:p>
    <w:p w14:paraId="0349F70E" w14:textId="77777777"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received approval from the Superintendent prior to the Board meeting and agrees to the placement of the equipment and to abide by the following conditions: 1) no obstructions are created between the Board and the audience; 2) no interviews are conducted in the meeting room while the Board is in session; 3) no commentary, adjustment of equipment, or positioning of operators is made that would distract either the Board or members of the audience while the Board is in session.</w:t>
      </w:r>
    </w:p>
    <w:p w14:paraId="47979739"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G.</w:t>
      </w:r>
      <w:r w:rsidRPr="00BD5F42">
        <w:rPr>
          <w:rFonts w:asciiTheme="majorHAnsi" w:hAnsiTheme="majorHAnsi" w:cstheme="minorHAnsi"/>
        </w:rPr>
        <w:tab/>
        <w:t xml:space="preserve">The presiding officer may 1) interrupt, warn, or terminate a participant’s statement </w:t>
      </w:r>
    </w:p>
    <w:p w14:paraId="1D9135F6" w14:textId="77777777"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 xml:space="preserve">when the statement is too lengthy, personally directed, abusive, obscene, or irrelevant; 2) request any individual to leave the meeting when that person does not observe reasonable decorum; 3) request the assistance of law enforcement officers in the removal of a disorderly person when that person’s conduct interferes with the orderly progress of the meeting; 4) call for a recess or an adjournment to another time when the lack of public decorum so interferes with the orderly conduct of the meeting as to warrant such action. </w:t>
      </w:r>
    </w:p>
    <w:p w14:paraId="66CFD716"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H.</w:t>
      </w:r>
      <w:r w:rsidRPr="00BD5F42">
        <w:rPr>
          <w:rFonts w:asciiTheme="majorHAnsi" w:hAnsiTheme="majorHAnsi" w:cstheme="minorHAnsi"/>
        </w:rPr>
        <w:tab/>
        <w:t xml:space="preserve">The portion of the meeting during which the participation of the public is invited shall be </w:t>
      </w:r>
    </w:p>
    <w:p w14:paraId="4E7B5416"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limited to approximately thirty (30) minutes at the beginning of the meeting early in the </w:t>
      </w:r>
    </w:p>
    <w:p w14:paraId="6C55BBD0"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agenda.  </w:t>
      </w:r>
    </w:p>
    <w:p w14:paraId="30130304" w14:textId="77777777" w:rsidR="009366E2" w:rsidRPr="00BD5F42" w:rsidRDefault="009366E2" w:rsidP="009366E2">
      <w:pPr>
        <w:autoSpaceDE w:val="0"/>
        <w:autoSpaceDN w:val="0"/>
        <w:adjustRightInd w:val="0"/>
        <w:jc w:val="both"/>
        <w:rPr>
          <w:rFonts w:asciiTheme="majorHAnsi" w:hAnsiTheme="majorHAnsi" w:cstheme="minorHAnsi"/>
          <w:b/>
          <w:color w:val="FF0000"/>
        </w:rPr>
      </w:pPr>
      <w:r w:rsidRPr="00BD5F42">
        <w:rPr>
          <w:rFonts w:asciiTheme="majorHAnsi" w:hAnsiTheme="majorHAnsi" w:cstheme="minorHAnsi"/>
        </w:rPr>
        <w:tab/>
      </w:r>
    </w:p>
    <w:p w14:paraId="64676C05" w14:textId="77777777" w:rsidR="00016760" w:rsidRDefault="009366E2" w:rsidP="009366E2">
      <w:pPr>
        <w:pStyle w:val="BodyText"/>
        <w:spacing w:before="9"/>
        <w:rPr>
          <w:rFonts w:ascii="Times New Roman"/>
          <w:sz w:val="17"/>
        </w:rPr>
      </w:pPr>
      <w:r w:rsidRPr="00BD5F42">
        <w:rPr>
          <w:rFonts w:asciiTheme="majorHAnsi" w:hAnsiTheme="majorHAnsi" w:cstheme="minorHAnsi"/>
          <w:sz w:val="22"/>
          <w:szCs w:val="22"/>
        </w:rPr>
        <w:t>From Granville Exempted Village Schools ByLaws and Policies No. 0169.1</w:t>
      </w:r>
    </w:p>
    <w:sectPr w:rsidR="00016760" w:rsidSect="00C43D57">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D1280" w14:textId="77777777" w:rsidR="00890089" w:rsidRDefault="00890089">
      <w:r>
        <w:separator/>
      </w:r>
    </w:p>
  </w:endnote>
  <w:endnote w:type="continuationSeparator" w:id="0">
    <w:p w14:paraId="2E9C9DF7" w14:textId="77777777" w:rsidR="00890089" w:rsidRDefault="0089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10cp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EB6C2" w14:textId="77777777" w:rsidR="00890089" w:rsidRDefault="00890089">
      <w:r>
        <w:separator/>
      </w:r>
    </w:p>
  </w:footnote>
  <w:footnote w:type="continuationSeparator" w:id="0">
    <w:p w14:paraId="3E9B4EA0" w14:textId="77777777" w:rsidR="00890089" w:rsidRDefault="008900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429"/>
    <w:multiLevelType w:val="hybridMultilevel"/>
    <w:tmpl w:val="676CF8BE"/>
    <w:lvl w:ilvl="0" w:tplc="21645498">
      <w:start w:val="1"/>
      <w:numFmt w:val="upperLetter"/>
      <w:lvlText w:val="%1."/>
      <w:lvlJc w:val="left"/>
      <w:pPr>
        <w:ind w:left="826" w:hanging="720"/>
      </w:pPr>
      <w:rPr>
        <w:rFonts w:ascii="Cambria" w:eastAsia="Cambria" w:hAnsi="Cambria" w:cs="Cambria" w:hint="default"/>
        <w:spacing w:val="0"/>
        <w:w w:val="102"/>
        <w:sz w:val="21"/>
        <w:szCs w:val="21"/>
      </w:rPr>
    </w:lvl>
    <w:lvl w:ilvl="1" w:tplc="CE2E3008">
      <w:start w:val="1"/>
      <w:numFmt w:val="bullet"/>
      <w:lvlText w:val="•"/>
      <w:lvlJc w:val="left"/>
      <w:pPr>
        <w:ind w:left="1732" w:hanging="720"/>
      </w:pPr>
      <w:rPr>
        <w:rFonts w:hint="default"/>
      </w:rPr>
    </w:lvl>
    <w:lvl w:ilvl="2" w:tplc="23B65412">
      <w:start w:val="1"/>
      <w:numFmt w:val="bullet"/>
      <w:lvlText w:val="•"/>
      <w:lvlJc w:val="left"/>
      <w:pPr>
        <w:ind w:left="2644" w:hanging="720"/>
      </w:pPr>
      <w:rPr>
        <w:rFonts w:hint="default"/>
      </w:rPr>
    </w:lvl>
    <w:lvl w:ilvl="3" w:tplc="A89874D8">
      <w:start w:val="1"/>
      <w:numFmt w:val="bullet"/>
      <w:lvlText w:val="•"/>
      <w:lvlJc w:val="left"/>
      <w:pPr>
        <w:ind w:left="3556" w:hanging="720"/>
      </w:pPr>
      <w:rPr>
        <w:rFonts w:hint="default"/>
      </w:rPr>
    </w:lvl>
    <w:lvl w:ilvl="4" w:tplc="271EF676">
      <w:start w:val="1"/>
      <w:numFmt w:val="bullet"/>
      <w:lvlText w:val="•"/>
      <w:lvlJc w:val="left"/>
      <w:pPr>
        <w:ind w:left="4468" w:hanging="720"/>
      </w:pPr>
      <w:rPr>
        <w:rFonts w:hint="default"/>
      </w:rPr>
    </w:lvl>
    <w:lvl w:ilvl="5" w:tplc="C1740456">
      <w:start w:val="1"/>
      <w:numFmt w:val="bullet"/>
      <w:lvlText w:val="•"/>
      <w:lvlJc w:val="left"/>
      <w:pPr>
        <w:ind w:left="5380" w:hanging="720"/>
      </w:pPr>
      <w:rPr>
        <w:rFonts w:hint="default"/>
      </w:rPr>
    </w:lvl>
    <w:lvl w:ilvl="6" w:tplc="94A0652E">
      <w:start w:val="1"/>
      <w:numFmt w:val="bullet"/>
      <w:lvlText w:val="•"/>
      <w:lvlJc w:val="left"/>
      <w:pPr>
        <w:ind w:left="6292" w:hanging="720"/>
      </w:pPr>
      <w:rPr>
        <w:rFonts w:hint="default"/>
      </w:rPr>
    </w:lvl>
    <w:lvl w:ilvl="7" w:tplc="1DD82A64">
      <w:start w:val="1"/>
      <w:numFmt w:val="bullet"/>
      <w:lvlText w:val="•"/>
      <w:lvlJc w:val="left"/>
      <w:pPr>
        <w:ind w:left="7204" w:hanging="720"/>
      </w:pPr>
      <w:rPr>
        <w:rFonts w:hint="default"/>
      </w:rPr>
    </w:lvl>
    <w:lvl w:ilvl="8" w:tplc="91168DD2">
      <w:start w:val="1"/>
      <w:numFmt w:val="bullet"/>
      <w:lvlText w:val="•"/>
      <w:lvlJc w:val="left"/>
      <w:pPr>
        <w:ind w:left="8116" w:hanging="720"/>
      </w:pPr>
      <w:rPr>
        <w:rFonts w:hint="default"/>
      </w:rPr>
    </w:lvl>
  </w:abstractNum>
  <w:abstractNum w:abstractNumId="1" w15:restartNumberingAfterBreak="0">
    <w:nsid w:val="024960E7"/>
    <w:multiLevelType w:val="hybridMultilevel"/>
    <w:tmpl w:val="7A06AC06"/>
    <w:lvl w:ilvl="0" w:tplc="EC3E8B5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3E636D"/>
    <w:multiLevelType w:val="hybridMultilevel"/>
    <w:tmpl w:val="821CF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4C70204"/>
    <w:multiLevelType w:val="hybridMultilevel"/>
    <w:tmpl w:val="220C8C9E"/>
    <w:lvl w:ilvl="0" w:tplc="473EA100">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71C7ABF"/>
    <w:multiLevelType w:val="hybridMultilevel"/>
    <w:tmpl w:val="749AA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B1005AE"/>
    <w:multiLevelType w:val="hybridMultilevel"/>
    <w:tmpl w:val="3F4CB21E"/>
    <w:lvl w:ilvl="0" w:tplc="458C6C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57D4E"/>
    <w:multiLevelType w:val="hybridMultilevel"/>
    <w:tmpl w:val="E6C84CE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E423F89"/>
    <w:multiLevelType w:val="hybridMultilevel"/>
    <w:tmpl w:val="A6B4D1C6"/>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8" w15:restartNumberingAfterBreak="0">
    <w:nsid w:val="0F4612EB"/>
    <w:multiLevelType w:val="multilevel"/>
    <w:tmpl w:val="B308D718"/>
    <w:lvl w:ilvl="0">
      <w:start w:val="11"/>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upperLetter"/>
      <w:lvlText w:val="%3."/>
      <w:lvlJc w:val="left"/>
      <w:pPr>
        <w:ind w:left="2266" w:hanging="720"/>
        <w:jc w:val="right"/>
      </w:pPr>
      <w:rPr>
        <w:rFonts w:ascii="Cambria" w:eastAsia="Cambria" w:hAnsi="Cambria" w:cs="Cambria" w:hint="default"/>
        <w:b/>
        <w:bCs/>
        <w:spacing w:val="0"/>
        <w:w w:val="102"/>
        <w:sz w:val="21"/>
        <w:szCs w:val="21"/>
      </w:rPr>
    </w:lvl>
    <w:lvl w:ilvl="3">
      <w:start w:val="1"/>
      <w:numFmt w:val="bullet"/>
      <w:lvlText w:val=""/>
      <w:lvlJc w:val="left"/>
      <w:pPr>
        <w:ind w:left="3616" w:hanging="360"/>
      </w:pPr>
      <w:rPr>
        <w:rFonts w:ascii="Symbol" w:eastAsia="Symbol" w:hAnsi="Symbol" w:cs="Symbol" w:hint="default"/>
        <w:w w:val="102"/>
        <w:sz w:val="21"/>
        <w:szCs w:val="21"/>
      </w:rPr>
    </w:lvl>
    <w:lvl w:ilvl="4">
      <w:start w:val="1"/>
      <w:numFmt w:val="bullet"/>
      <w:lvlText w:val="•"/>
      <w:lvlJc w:val="left"/>
      <w:pPr>
        <w:ind w:left="4522" w:hanging="360"/>
      </w:pPr>
      <w:rPr>
        <w:rFonts w:hint="default"/>
      </w:rPr>
    </w:lvl>
    <w:lvl w:ilvl="5">
      <w:start w:val="1"/>
      <w:numFmt w:val="bullet"/>
      <w:lvlText w:val="•"/>
      <w:lvlJc w:val="left"/>
      <w:pPr>
        <w:ind w:left="5425" w:hanging="360"/>
      </w:pPr>
      <w:rPr>
        <w:rFonts w:hint="default"/>
      </w:rPr>
    </w:lvl>
    <w:lvl w:ilvl="6">
      <w:start w:val="1"/>
      <w:numFmt w:val="bullet"/>
      <w:lvlText w:val="•"/>
      <w:lvlJc w:val="left"/>
      <w:pPr>
        <w:ind w:left="6328" w:hanging="360"/>
      </w:pPr>
      <w:rPr>
        <w:rFonts w:hint="default"/>
      </w:rPr>
    </w:lvl>
    <w:lvl w:ilvl="7">
      <w:start w:val="1"/>
      <w:numFmt w:val="bullet"/>
      <w:lvlText w:val="•"/>
      <w:lvlJc w:val="left"/>
      <w:pPr>
        <w:ind w:left="7231" w:hanging="360"/>
      </w:pPr>
      <w:rPr>
        <w:rFonts w:hint="default"/>
      </w:rPr>
    </w:lvl>
    <w:lvl w:ilvl="8">
      <w:start w:val="1"/>
      <w:numFmt w:val="bullet"/>
      <w:lvlText w:val="•"/>
      <w:lvlJc w:val="left"/>
      <w:pPr>
        <w:ind w:left="8134" w:hanging="360"/>
      </w:pPr>
      <w:rPr>
        <w:rFonts w:hint="default"/>
      </w:rPr>
    </w:lvl>
  </w:abstractNum>
  <w:abstractNum w:abstractNumId="9" w15:restartNumberingAfterBreak="0">
    <w:nsid w:val="0F764272"/>
    <w:multiLevelType w:val="hybridMultilevel"/>
    <w:tmpl w:val="B0A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D05397"/>
    <w:multiLevelType w:val="hybridMultilevel"/>
    <w:tmpl w:val="2A845C26"/>
    <w:lvl w:ilvl="0" w:tplc="7C46FB06">
      <w:start w:val="1"/>
      <w:numFmt w:val="decimal"/>
      <w:lvlText w:val="%1."/>
      <w:lvlJc w:val="left"/>
      <w:pPr>
        <w:ind w:left="825" w:hanging="720"/>
      </w:pPr>
      <w:rPr>
        <w:rFonts w:ascii="Cambria" w:eastAsia="Cambria" w:hAnsi="Cambria" w:cs="Cambria" w:hint="default"/>
        <w:b/>
        <w:bCs/>
        <w:spacing w:val="0"/>
        <w:w w:val="102"/>
        <w:sz w:val="21"/>
        <w:szCs w:val="21"/>
      </w:rPr>
    </w:lvl>
    <w:lvl w:ilvl="1" w:tplc="B91CF864">
      <w:start w:val="1"/>
      <w:numFmt w:val="bullet"/>
      <w:lvlText w:val=""/>
      <w:lvlJc w:val="left"/>
      <w:pPr>
        <w:ind w:left="1905" w:hanging="361"/>
      </w:pPr>
      <w:rPr>
        <w:rFonts w:ascii="Symbol" w:eastAsia="Symbol" w:hAnsi="Symbol" w:cs="Symbol" w:hint="default"/>
        <w:w w:val="102"/>
        <w:sz w:val="21"/>
        <w:szCs w:val="21"/>
      </w:rPr>
    </w:lvl>
    <w:lvl w:ilvl="2" w:tplc="C8BC7C90">
      <w:start w:val="1"/>
      <w:numFmt w:val="bullet"/>
      <w:lvlText w:val="•"/>
      <w:lvlJc w:val="left"/>
      <w:pPr>
        <w:ind w:left="1960" w:hanging="361"/>
      </w:pPr>
      <w:rPr>
        <w:rFonts w:hint="default"/>
      </w:rPr>
    </w:lvl>
    <w:lvl w:ilvl="3" w:tplc="FD12335A">
      <w:start w:val="1"/>
      <w:numFmt w:val="bullet"/>
      <w:lvlText w:val="•"/>
      <w:lvlJc w:val="left"/>
      <w:pPr>
        <w:ind w:left="2957" w:hanging="361"/>
      </w:pPr>
      <w:rPr>
        <w:rFonts w:hint="default"/>
      </w:rPr>
    </w:lvl>
    <w:lvl w:ilvl="4" w:tplc="51F4972E">
      <w:start w:val="1"/>
      <w:numFmt w:val="bullet"/>
      <w:lvlText w:val="•"/>
      <w:lvlJc w:val="left"/>
      <w:pPr>
        <w:ind w:left="3955" w:hanging="361"/>
      </w:pPr>
      <w:rPr>
        <w:rFonts w:hint="default"/>
      </w:rPr>
    </w:lvl>
    <w:lvl w:ilvl="5" w:tplc="5D40F1D4">
      <w:start w:val="1"/>
      <w:numFmt w:val="bullet"/>
      <w:lvlText w:val="•"/>
      <w:lvlJc w:val="left"/>
      <w:pPr>
        <w:ind w:left="4952" w:hanging="361"/>
      </w:pPr>
      <w:rPr>
        <w:rFonts w:hint="default"/>
      </w:rPr>
    </w:lvl>
    <w:lvl w:ilvl="6" w:tplc="181C5F24">
      <w:start w:val="1"/>
      <w:numFmt w:val="bullet"/>
      <w:lvlText w:val="•"/>
      <w:lvlJc w:val="left"/>
      <w:pPr>
        <w:ind w:left="5950" w:hanging="361"/>
      </w:pPr>
      <w:rPr>
        <w:rFonts w:hint="default"/>
      </w:rPr>
    </w:lvl>
    <w:lvl w:ilvl="7" w:tplc="4E72FD02">
      <w:start w:val="1"/>
      <w:numFmt w:val="bullet"/>
      <w:lvlText w:val="•"/>
      <w:lvlJc w:val="left"/>
      <w:pPr>
        <w:ind w:left="6947" w:hanging="361"/>
      </w:pPr>
      <w:rPr>
        <w:rFonts w:hint="default"/>
      </w:rPr>
    </w:lvl>
    <w:lvl w:ilvl="8" w:tplc="F0962CF2">
      <w:start w:val="1"/>
      <w:numFmt w:val="bullet"/>
      <w:lvlText w:val="•"/>
      <w:lvlJc w:val="left"/>
      <w:pPr>
        <w:ind w:left="7945" w:hanging="361"/>
      </w:pPr>
      <w:rPr>
        <w:rFonts w:hint="default"/>
      </w:rPr>
    </w:lvl>
  </w:abstractNum>
  <w:abstractNum w:abstractNumId="11" w15:restartNumberingAfterBreak="0">
    <w:nsid w:val="201B66FD"/>
    <w:multiLevelType w:val="hybridMultilevel"/>
    <w:tmpl w:val="0D70DCFA"/>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2" w15:restartNumberingAfterBreak="0">
    <w:nsid w:val="24D54401"/>
    <w:multiLevelType w:val="multilevel"/>
    <w:tmpl w:val="60DC551E"/>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3" w15:restartNumberingAfterBreak="0">
    <w:nsid w:val="2EC615D8"/>
    <w:multiLevelType w:val="multilevel"/>
    <w:tmpl w:val="EE1AE3E6"/>
    <w:lvl w:ilvl="0">
      <w:start w:val="10"/>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3706" w:hanging="360"/>
      </w:pPr>
      <w:rPr>
        <w:rFonts w:ascii="Symbol" w:eastAsia="Symbol" w:hAnsi="Symbol" w:cs="Symbol" w:hint="default"/>
        <w:w w:val="102"/>
        <w:sz w:val="21"/>
        <w:szCs w:val="21"/>
      </w:rPr>
    </w:lvl>
    <w:lvl w:ilvl="3">
      <w:start w:val="1"/>
      <w:numFmt w:val="bullet"/>
      <w:lvlText w:val="•"/>
      <w:lvlJc w:val="left"/>
      <w:pPr>
        <w:ind w:left="5086" w:hanging="360"/>
      </w:pPr>
      <w:rPr>
        <w:rFonts w:hint="default"/>
      </w:rPr>
    </w:lvl>
    <w:lvl w:ilvl="4">
      <w:start w:val="1"/>
      <w:numFmt w:val="bullet"/>
      <w:lvlText w:val="•"/>
      <w:lvlJc w:val="left"/>
      <w:pPr>
        <w:ind w:left="5780" w:hanging="360"/>
      </w:pPr>
      <w:rPr>
        <w:rFonts w:hint="default"/>
      </w:rPr>
    </w:lvl>
    <w:lvl w:ilvl="5">
      <w:start w:val="1"/>
      <w:numFmt w:val="bullet"/>
      <w:lvlText w:val="•"/>
      <w:lvlJc w:val="left"/>
      <w:pPr>
        <w:ind w:left="6473" w:hanging="360"/>
      </w:pPr>
      <w:rPr>
        <w:rFonts w:hint="default"/>
      </w:rPr>
    </w:lvl>
    <w:lvl w:ilvl="6">
      <w:start w:val="1"/>
      <w:numFmt w:val="bullet"/>
      <w:lvlText w:val="•"/>
      <w:lvlJc w:val="left"/>
      <w:pPr>
        <w:ind w:left="7166" w:hanging="360"/>
      </w:pPr>
      <w:rPr>
        <w:rFonts w:hint="default"/>
      </w:rPr>
    </w:lvl>
    <w:lvl w:ilvl="7">
      <w:start w:val="1"/>
      <w:numFmt w:val="bullet"/>
      <w:lvlText w:val="•"/>
      <w:lvlJc w:val="left"/>
      <w:pPr>
        <w:ind w:left="7860" w:hanging="360"/>
      </w:pPr>
      <w:rPr>
        <w:rFonts w:hint="default"/>
      </w:rPr>
    </w:lvl>
    <w:lvl w:ilvl="8">
      <w:start w:val="1"/>
      <w:numFmt w:val="bullet"/>
      <w:lvlText w:val="•"/>
      <w:lvlJc w:val="left"/>
      <w:pPr>
        <w:ind w:left="8553" w:hanging="360"/>
      </w:pPr>
      <w:rPr>
        <w:rFonts w:hint="default"/>
      </w:rPr>
    </w:lvl>
  </w:abstractNum>
  <w:abstractNum w:abstractNumId="14" w15:restartNumberingAfterBreak="0">
    <w:nsid w:val="321F10F3"/>
    <w:multiLevelType w:val="hybridMultilevel"/>
    <w:tmpl w:val="D382CB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190603C"/>
    <w:multiLevelType w:val="hybridMultilevel"/>
    <w:tmpl w:val="8AC4EB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4BFA79D8"/>
    <w:multiLevelType w:val="multilevel"/>
    <w:tmpl w:val="80CEBDC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7" w15:restartNumberingAfterBreak="0">
    <w:nsid w:val="53C20C5E"/>
    <w:multiLevelType w:val="multilevel"/>
    <w:tmpl w:val="F502180A"/>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8" w15:restartNumberingAfterBreak="0">
    <w:nsid w:val="577B6212"/>
    <w:multiLevelType w:val="hybridMultilevel"/>
    <w:tmpl w:val="73E814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431B90"/>
    <w:multiLevelType w:val="hybridMultilevel"/>
    <w:tmpl w:val="17EE4CA2"/>
    <w:lvl w:ilvl="0" w:tplc="5E2649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18E3248"/>
    <w:multiLevelType w:val="hybridMultilevel"/>
    <w:tmpl w:val="C05AF0C2"/>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abstractNum w:abstractNumId="21" w15:restartNumberingAfterBreak="0">
    <w:nsid w:val="775A1816"/>
    <w:multiLevelType w:val="hybridMultilevel"/>
    <w:tmpl w:val="9F366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A5E4CF8"/>
    <w:multiLevelType w:val="hybridMultilevel"/>
    <w:tmpl w:val="0C3CDEC4"/>
    <w:lvl w:ilvl="0" w:tplc="9E7ED104">
      <w:start w:val="1"/>
      <w:numFmt w:val="decimal"/>
      <w:lvlText w:val="%1."/>
      <w:lvlJc w:val="left"/>
      <w:pPr>
        <w:ind w:left="2626" w:hanging="360"/>
      </w:pPr>
      <w:rPr>
        <w:rFonts w:ascii="Cambria" w:eastAsia="Cambria" w:hAnsi="Cambria" w:cs="Cambria" w:hint="default"/>
        <w:b/>
        <w:bCs/>
        <w:spacing w:val="0"/>
        <w:w w:val="102"/>
        <w:sz w:val="21"/>
        <w:szCs w:val="21"/>
      </w:rPr>
    </w:lvl>
    <w:lvl w:ilvl="1" w:tplc="1CEE3EA2">
      <w:start w:val="1"/>
      <w:numFmt w:val="bullet"/>
      <w:lvlText w:val=""/>
      <w:lvlJc w:val="left"/>
      <w:pPr>
        <w:ind w:left="3706" w:hanging="360"/>
      </w:pPr>
      <w:rPr>
        <w:rFonts w:ascii="Symbol" w:eastAsia="Symbol" w:hAnsi="Symbol" w:cs="Symbol" w:hint="default"/>
        <w:w w:val="102"/>
        <w:sz w:val="21"/>
        <w:szCs w:val="21"/>
      </w:rPr>
    </w:lvl>
    <w:lvl w:ilvl="2" w:tplc="2806E764">
      <w:start w:val="1"/>
      <w:numFmt w:val="bullet"/>
      <w:lvlText w:val="•"/>
      <w:lvlJc w:val="left"/>
      <w:pPr>
        <w:ind w:left="3700" w:hanging="360"/>
      </w:pPr>
      <w:rPr>
        <w:rFonts w:hint="default"/>
      </w:rPr>
    </w:lvl>
    <w:lvl w:ilvl="3" w:tplc="ADAE6112">
      <w:start w:val="1"/>
      <w:numFmt w:val="bullet"/>
      <w:lvlText w:val="•"/>
      <w:lvlJc w:val="left"/>
      <w:pPr>
        <w:ind w:left="4480" w:hanging="360"/>
      </w:pPr>
      <w:rPr>
        <w:rFonts w:hint="default"/>
      </w:rPr>
    </w:lvl>
    <w:lvl w:ilvl="4" w:tplc="62E68622">
      <w:start w:val="1"/>
      <w:numFmt w:val="bullet"/>
      <w:lvlText w:val="•"/>
      <w:lvlJc w:val="left"/>
      <w:pPr>
        <w:ind w:left="5260" w:hanging="360"/>
      </w:pPr>
      <w:rPr>
        <w:rFonts w:hint="default"/>
      </w:rPr>
    </w:lvl>
    <w:lvl w:ilvl="5" w:tplc="3A10E306">
      <w:start w:val="1"/>
      <w:numFmt w:val="bullet"/>
      <w:lvlText w:val="•"/>
      <w:lvlJc w:val="left"/>
      <w:pPr>
        <w:ind w:left="6040" w:hanging="360"/>
      </w:pPr>
      <w:rPr>
        <w:rFonts w:hint="default"/>
      </w:rPr>
    </w:lvl>
    <w:lvl w:ilvl="6" w:tplc="E7345810">
      <w:start w:val="1"/>
      <w:numFmt w:val="bullet"/>
      <w:lvlText w:val="•"/>
      <w:lvlJc w:val="left"/>
      <w:pPr>
        <w:ind w:left="6820" w:hanging="360"/>
      </w:pPr>
      <w:rPr>
        <w:rFonts w:hint="default"/>
      </w:rPr>
    </w:lvl>
    <w:lvl w:ilvl="7" w:tplc="ED5451AA">
      <w:start w:val="1"/>
      <w:numFmt w:val="bullet"/>
      <w:lvlText w:val="•"/>
      <w:lvlJc w:val="left"/>
      <w:pPr>
        <w:ind w:left="7600" w:hanging="360"/>
      </w:pPr>
      <w:rPr>
        <w:rFonts w:hint="default"/>
      </w:rPr>
    </w:lvl>
    <w:lvl w:ilvl="8" w:tplc="764CAE46">
      <w:start w:val="1"/>
      <w:numFmt w:val="bullet"/>
      <w:lvlText w:val="•"/>
      <w:lvlJc w:val="left"/>
      <w:pPr>
        <w:ind w:left="8380" w:hanging="360"/>
      </w:pPr>
      <w:rPr>
        <w:rFonts w:hint="default"/>
      </w:rPr>
    </w:lvl>
  </w:abstractNum>
  <w:num w:numId="1">
    <w:abstractNumId w:val="0"/>
  </w:num>
  <w:num w:numId="2">
    <w:abstractNumId w:val="12"/>
  </w:num>
  <w:num w:numId="3">
    <w:abstractNumId w:val="22"/>
  </w:num>
  <w:num w:numId="4">
    <w:abstractNumId w:val="8"/>
  </w:num>
  <w:num w:numId="5">
    <w:abstractNumId w:val="13"/>
  </w:num>
  <w:num w:numId="6">
    <w:abstractNumId w:val="10"/>
  </w:num>
  <w:num w:numId="7">
    <w:abstractNumId w:val="16"/>
  </w:num>
  <w:num w:numId="8">
    <w:abstractNumId w:val="6"/>
  </w:num>
  <w:num w:numId="9">
    <w:abstractNumId w:val="5"/>
  </w:num>
  <w:num w:numId="10">
    <w:abstractNumId w:val="18"/>
  </w:num>
  <w:num w:numId="11">
    <w:abstractNumId w:val="15"/>
  </w:num>
  <w:num w:numId="12">
    <w:abstractNumId w:val="21"/>
  </w:num>
  <w:num w:numId="13">
    <w:abstractNumId w:val="9"/>
  </w:num>
  <w:num w:numId="14">
    <w:abstractNumId w:val="11"/>
  </w:num>
  <w:num w:numId="15">
    <w:abstractNumId w:val="19"/>
  </w:num>
  <w:num w:numId="16">
    <w:abstractNumId w:val="17"/>
  </w:num>
  <w:num w:numId="17">
    <w:abstractNumId w:val="14"/>
  </w:num>
  <w:num w:numId="18">
    <w:abstractNumId w:val="11"/>
  </w:num>
  <w:num w:numId="19">
    <w:abstractNumId w:val="20"/>
  </w:num>
  <w:num w:numId="20">
    <w:abstractNumId w:val="20"/>
  </w:num>
  <w:num w:numId="21">
    <w:abstractNumId w:val="1"/>
  </w:num>
  <w:num w:numId="22">
    <w:abstractNumId w:val="7"/>
  </w:num>
  <w:num w:numId="23">
    <w:abstractNumId w:val="2"/>
  </w:num>
  <w:num w:numId="24">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60"/>
    <w:rsid w:val="000130B7"/>
    <w:rsid w:val="00016067"/>
    <w:rsid w:val="00016760"/>
    <w:rsid w:val="00020094"/>
    <w:rsid w:val="00023819"/>
    <w:rsid w:val="00036F13"/>
    <w:rsid w:val="0005355E"/>
    <w:rsid w:val="000538FD"/>
    <w:rsid w:val="00054741"/>
    <w:rsid w:val="0007015F"/>
    <w:rsid w:val="00097B58"/>
    <w:rsid w:val="00097DB8"/>
    <w:rsid w:val="000B39BD"/>
    <w:rsid w:val="000C1772"/>
    <w:rsid w:val="000E34D7"/>
    <w:rsid w:val="000E690D"/>
    <w:rsid w:val="000F0ED0"/>
    <w:rsid w:val="00101386"/>
    <w:rsid w:val="001120FB"/>
    <w:rsid w:val="00117AAF"/>
    <w:rsid w:val="00121047"/>
    <w:rsid w:val="0014254F"/>
    <w:rsid w:val="001428E6"/>
    <w:rsid w:val="0014738E"/>
    <w:rsid w:val="00156939"/>
    <w:rsid w:val="00160FD4"/>
    <w:rsid w:val="0016526F"/>
    <w:rsid w:val="00175712"/>
    <w:rsid w:val="00177FD1"/>
    <w:rsid w:val="00182A62"/>
    <w:rsid w:val="00183A6B"/>
    <w:rsid w:val="00194621"/>
    <w:rsid w:val="001A78E2"/>
    <w:rsid w:val="001B0E01"/>
    <w:rsid w:val="001B5B04"/>
    <w:rsid w:val="001B6D91"/>
    <w:rsid w:val="001B6EFC"/>
    <w:rsid w:val="001C33DA"/>
    <w:rsid w:val="001D740D"/>
    <w:rsid w:val="001D75C9"/>
    <w:rsid w:val="001E0454"/>
    <w:rsid w:val="001E19E9"/>
    <w:rsid w:val="00213B33"/>
    <w:rsid w:val="0022288D"/>
    <w:rsid w:val="00232F91"/>
    <w:rsid w:val="0023350A"/>
    <w:rsid w:val="00246BCD"/>
    <w:rsid w:val="00247ED8"/>
    <w:rsid w:val="00264AD2"/>
    <w:rsid w:val="0027286A"/>
    <w:rsid w:val="00272B35"/>
    <w:rsid w:val="00274449"/>
    <w:rsid w:val="002822B0"/>
    <w:rsid w:val="00287364"/>
    <w:rsid w:val="0029545C"/>
    <w:rsid w:val="00295E5F"/>
    <w:rsid w:val="002A3514"/>
    <w:rsid w:val="002A4595"/>
    <w:rsid w:val="002B7782"/>
    <w:rsid w:val="002B7E17"/>
    <w:rsid w:val="002C3DCF"/>
    <w:rsid w:val="002E2F53"/>
    <w:rsid w:val="00321AFA"/>
    <w:rsid w:val="00325BFC"/>
    <w:rsid w:val="00331475"/>
    <w:rsid w:val="00344F82"/>
    <w:rsid w:val="003749CF"/>
    <w:rsid w:val="00380868"/>
    <w:rsid w:val="00386989"/>
    <w:rsid w:val="003A4453"/>
    <w:rsid w:val="003B3275"/>
    <w:rsid w:val="003C40C5"/>
    <w:rsid w:val="003E5E7D"/>
    <w:rsid w:val="003F15FA"/>
    <w:rsid w:val="00406395"/>
    <w:rsid w:val="00412CF2"/>
    <w:rsid w:val="00430937"/>
    <w:rsid w:val="00434BD2"/>
    <w:rsid w:val="00442CF7"/>
    <w:rsid w:val="00442D2B"/>
    <w:rsid w:val="004616F3"/>
    <w:rsid w:val="004629A3"/>
    <w:rsid w:val="00480C8F"/>
    <w:rsid w:val="00490490"/>
    <w:rsid w:val="00493699"/>
    <w:rsid w:val="004973A2"/>
    <w:rsid w:val="004D0B6D"/>
    <w:rsid w:val="004F02F6"/>
    <w:rsid w:val="00505D3D"/>
    <w:rsid w:val="00506DB9"/>
    <w:rsid w:val="00512EAD"/>
    <w:rsid w:val="00525BE6"/>
    <w:rsid w:val="00527120"/>
    <w:rsid w:val="00565588"/>
    <w:rsid w:val="005842F3"/>
    <w:rsid w:val="00584EDE"/>
    <w:rsid w:val="00586E95"/>
    <w:rsid w:val="00596974"/>
    <w:rsid w:val="005A7BCC"/>
    <w:rsid w:val="005B48A5"/>
    <w:rsid w:val="005D3631"/>
    <w:rsid w:val="005D3647"/>
    <w:rsid w:val="005E09ED"/>
    <w:rsid w:val="005F0569"/>
    <w:rsid w:val="005F78B3"/>
    <w:rsid w:val="00604A30"/>
    <w:rsid w:val="00611B27"/>
    <w:rsid w:val="00612215"/>
    <w:rsid w:val="006169E1"/>
    <w:rsid w:val="006261FB"/>
    <w:rsid w:val="00633942"/>
    <w:rsid w:val="00637B31"/>
    <w:rsid w:val="0064477F"/>
    <w:rsid w:val="0065052D"/>
    <w:rsid w:val="00653A6E"/>
    <w:rsid w:val="00660E35"/>
    <w:rsid w:val="006753C4"/>
    <w:rsid w:val="0068673C"/>
    <w:rsid w:val="006922A5"/>
    <w:rsid w:val="006B090F"/>
    <w:rsid w:val="006B79DB"/>
    <w:rsid w:val="006C52E7"/>
    <w:rsid w:val="006E0815"/>
    <w:rsid w:val="006E4482"/>
    <w:rsid w:val="006F188B"/>
    <w:rsid w:val="00700548"/>
    <w:rsid w:val="007103D1"/>
    <w:rsid w:val="007337B2"/>
    <w:rsid w:val="0073595B"/>
    <w:rsid w:val="007374DC"/>
    <w:rsid w:val="0077443E"/>
    <w:rsid w:val="00781718"/>
    <w:rsid w:val="007830C4"/>
    <w:rsid w:val="00785BD0"/>
    <w:rsid w:val="00786176"/>
    <w:rsid w:val="007912E9"/>
    <w:rsid w:val="007B4EB4"/>
    <w:rsid w:val="007C09C3"/>
    <w:rsid w:val="007C6CCB"/>
    <w:rsid w:val="007D77DF"/>
    <w:rsid w:val="007F0231"/>
    <w:rsid w:val="007F09E8"/>
    <w:rsid w:val="007F137B"/>
    <w:rsid w:val="007F2860"/>
    <w:rsid w:val="008064BE"/>
    <w:rsid w:val="00810B95"/>
    <w:rsid w:val="00815784"/>
    <w:rsid w:val="00816DDE"/>
    <w:rsid w:val="00827042"/>
    <w:rsid w:val="00847DA5"/>
    <w:rsid w:val="00860097"/>
    <w:rsid w:val="00876128"/>
    <w:rsid w:val="00884C48"/>
    <w:rsid w:val="00884F68"/>
    <w:rsid w:val="00890089"/>
    <w:rsid w:val="00892C03"/>
    <w:rsid w:val="008A3245"/>
    <w:rsid w:val="008B68C4"/>
    <w:rsid w:val="008C0C26"/>
    <w:rsid w:val="008D0DC0"/>
    <w:rsid w:val="008D38B2"/>
    <w:rsid w:val="008F11A9"/>
    <w:rsid w:val="008F4611"/>
    <w:rsid w:val="00911B35"/>
    <w:rsid w:val="009366E2"/>
    <w:rsid w:val="00956727"/>
    <w:rsid w:val="00960B96"/>
    <w:rsid w:val="0097121C"/>
    <w:rsid w:val="009B6DFE"/>
    <w:rsid w:val="009C401F"/>
    <w:rsid w:val="009D0A06"/>
    <w:rsid w:val="009D3A6A"/>
    <w:rsid w:val="009D5AE5"/>
    <w:rsid w:val="009D681D"/>
    <w:rsid w:val="009E7A2F"/>
    <w:rsid w:val="009F0AA2"/>
    <w:rsid w:val="00A10500"/>
    <w:rsid w:val="00A1764E"/>
    <w:rsid w:val="00A23148"/>
    <w:rsid w:val="00A256A5"/>
    <w:rsid w:val="00A262E1"/>
    <w:rsid w:val="00A35F38"/>
    <w:rsid w:val="00A426C7"/>
    <w:rsid w:val="00A47DCF"/>
    <w:rsid w:val="00A543D6"/>
    <w:rsid w:val="00A575FC"/>
    <w:rsid w:val="00A639BF"/>
    <w:rsid w:val="00A64DEE"/>
    <w:rsid w:val="00A65152"/>
    <w:rsid w:val="00A70310"/>
    <w:rsid w:val="00A92E48"/>
    <w:rsid w:val="00A97D92"/>
    <w:rsid w:val="00AA1336"/>
    <w:rsid w:val="00AB085A"/>
    <w:rsid w:val="00AB2860"/>
    <w:rsid w:val="00AB6307"/>
    <w:rsid w:val="00AC0F52"/>
    <w:rsid w:val="00AD127F"/>
    <w:rsid w:val="00AD1E50"/>
    <w:rsid w:val="00AE20E1"/>
    <w:rsid w:val="00AE4E5B"/>
    <w:rsid w:val="00B01286"/>
    <w:rsid w:val="00B10CCE"/>
    <w:rsid w:val="00B118CD"/>
    <w:rsid w:val="00B13571"/>
    <w:rsid w:val="00B165D9"/>
    <w:rsid w:val="00B2175B"/>
    <w:rsid w:val="00B2646C"/>
    <w:rsid w:val="00B33794"/>
    <w:rsid w:val="00B35248"/>
    <w:rsid w:val="00B405BE"/>
    <w:rsid w:val="00B4168B"/>
    <w:rsid w:val="00B41C30"/>
    <w:rsid w:val="00B45AA6"/>
    <w:rsid w:val="00B50F7C"/>
    <w:rsid w:val="00B609C0"/>
    <w:rsid w:val="00B643F3"/>
    <w:rsid w:val="00B72940"/>
    <w:rsid w:val="00B84646"/>
    <w:rsid w:val="00B87551"/>
    <w:rsid w:val="00BA1112"/>
    <w:rsid w:val="00BA479C"/>
    <w:rsid w:val="00BC4B38"/>
    <w:rsid w:val="00BD19AF"/>
    <w:rsid w:val="00BD4F1B"/>
    <w:rsid w:val="00C02921"/>
    <w:rsid w:val="00C034ED"/>
    <w:rsid w:val="00C05C95"/>
    <w:rsid w:val="00C11B4F"/>
    <w:rsid w:val="00C27845"/>
    <w:rsid w:val="00C43D57"/>
    <w:rsid w:val="00C45EE4"/>
    <w:rsid w:val="00C72E94"/>
    <w:rsid w:val="00C912DA"/>
    <w:rsid w:val="00CB0DB3"/>
    <w:rsid w:val="00CB0E30"/>
    <w:rsid w:val="00CB6415"/>
    <w:rsid w:val="00CC4098"/>
    <w:rsid w:val="00CC7D71"/>
    <w:rsid w:val="00CD2B3F"/>
    <w:rsid w:val="00CE00EC"/>
    <w:rsid w:val="00CE0EE8"/>
    <w:rsid w:val="00CE5DC5"/>
    <w:rsid w:val="00CE5E01"/>
    <w:rsid w:val="00CF1AB6"/>
    <w:rsid w:val="00CF4187"/>
    <w:rsid w:val="00D05D9A"/>
    <w:rsid w:val="00D1152F"/>
    <w:rsid w:val="00D35D39"/>
    <w:rsid w:val="00D37E7A"/>
    <w:rsid w:val="00D44EB8"/>
    <w:rsid w:val="00D54DD7"/>
    <w:rsid w:val="00D72201"/>
    <w:rsid w:val="00D87794"/>
    <w:rsid w:val="00D87EA1"/>
    <w:rsid w:val="00DA12B4"/>
    <w:rsid w:val="00DA17B1"/>
    <w:rsid w:val="00DA18C4"/>
    <w:rsid w:val="00DA3794"/>
    <w:rsid w:val="00DA4D87"/>
    <w:rsid w:val="00DA5E85"/>
    <w:rsid w:val="00DA7ED3"/>
    <w:rsid w:val="00DE392A"/>
    <w:rsid w:val="00DE5AA4"/>
    <w:rsid w:val="00DF7718"/>
    <w:rsid w:val="00E00C7E"/>
    <w:rsid w:val="00E11E6E"/>
    <w:rsid w:val="00E13F53"/>
    <w:rsid w:val="00E15EC7"/>
    <w:rsid w:val="00E17C33"/>
    <w:rsid w:val="00E357D7"/>
    <w:rsid w:val="00E43310"/>
    <w:rsid w:val="00E54522"/>
    <w:rsid w:val="00E558CD"/>
    <w:rsid w:val="00E73504"/>
    <w:rsid w:val="00E94FFB"/>
    <w:rsid w:val="00E97C8E"/>
    <w:rsid w:val="00EE0B62"/>
    <w:rsid w:val="00EE415A"/>
    <w:rsid w:val="00EF2D17"/>
    <w:rsid w:val="00F12A6D"/>
    <w:rsid w:val="00F172AA"/>
    <w:rsid w:val="00F2779A"/>
    <w:rsid w:val="00F30B59"/>
    <w:rsid w:val="00F30CF6"/>
    <w:rsid w:val="00F549B1"/>
    <w:rsid w:val="00F61E5D"/>
    <w:rsid w:val="00F63CFB"/>
    <w:rsid w:val="00F67170"/>
    <w:rsid w:val="00F70633"/>
    <w:rsid w:val="00F7174C"/>
    <w:rsid w:val="00F72673"/>
    <w:rsid w:val="00F7446C"/>
    <w:rsid w:val="00F92E74"/>
    <w:rsid w:val="00F95915"/>
    <w:rsid w:val="00FA1284"/>
    <w:rsid w:val="00FC0BAF"/>
    <w:rsid w:val="00FC78F4"/>
    <w:rsid w:val="00FD3C9B"/>
    <w:rsid w:val="00FE3E33"/>
    <w:rsid w:val="00FE764E"/>
    <w:rsid w:val="00FF0754"/>
    <w:rsid w:val="00FF50A0"/>
    <w:rsid w:val="00FF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3091E"/>
  <w15:docId w15:val="{DD347114-3104-478D-A2E0-0A7CE639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826" w:hanging="72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826" w:hanging="361"/>
    </w:pPr>
  </w:style>
  <w:style w:type="paragraph" w:customStyle="1" w:styleId="TableParagraph">
    <w:name w:val="Table Paragraph"/>
    <w:basedOn w:val="Normal"/>
    <w:uiPriority w:val="1"/>
    <w:qFormat/>
  </w:style>
  <w:style w:type="paragraph" w:customStyle="1" w:styleId="a">
    <w:name w:val="a"/>
    <w:aliases w:val="b,c"/>
    <w:rsid w:val="009366E2"/>
    <w:pPr>
      <w:widowControl/>
      <w:ind w:left="720"/>
    </w:pPr>
    <w:rPr>
      <w:rFonts w:ascii="Courier 10cpi" w:eastAsia="Times New Roman" w:hAnsi="Courier 10cpi" w:cs="Times New Roman"/>
      <w:snapToGrid w:val="0"/>
      <w:sz w:val="24"/>
      <w:szCs w:val="20"/>
    </w:rPr>
  </w:style>
  <w:style w:type="paragraph" w:customStyle="1" w:styleId="Quick1">
    <w:name w:val="Quick 1."/>
    <w:rsid w:val="009366E2"/>
    <w:pPr>
      <w:widowControl/>
      <w:ind w:left="-1440"/>
    </w:pPr>
    <w:rPr>
      <w:rFonts w:ascii="Courier 10cpi" w:eastAsia="Times New Roman" w:hAnsi="Courier 10cpi" w:cs="Times New Roman"/>
      <w:snapToGrid w:val="0"/>
      <w:sz w:val="24"/>
      <w:szCs w:val="20"/>
    </w:rPr>
  </w:style>
  <w:style w:type="paragraph" w:customStyle="1" w:styleId="1">
    <w:name w:val="1"/>
    <w:aliases w:val="2,3"/>
    <w:rsid w:val="009366E2"/>
    <w:pPr>
      <w:widowControl/>
      <w:ind w:left="720"/>
    </w:pPr>
    <w:rPr>
      <w:rFonts w:ascii="Courier 10cpi" w:eastAsia="Times New Roman" w:hAnsi="Courier 10cpi" w:cs="Times New Roman"/>
      <w:snapToGrid w:val="0"/>
      <w:sz w:val="24"/>
      <w:szCs w:val="20"/>
    </w:rPr>
  </w:style>
  <w:style w:type="paragraph" w:styleId="BalloonText">
    <w:name w:val="Balloon Text"/>
    <w:basedOn w:val="Normal"/>
    <w:link w:val="BalloonTextChar"/>
    <w:uiPriority w:val="99"/>
    <w:semiHidden/>
    <w:unhideWhenUsed/>
    <w:rsid w:val="00C91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2DA"/>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41">
      <w:bodyDiv w:val="1"/>
      <w:marLeft w:val="0"/>
      <w:marRight w:val="0"/>
      <w:marTop w:val="0"/>
      <w:marBottom w:val="0"/>
      <w:divBdr>
        <w:top w:val="none" w:sz="0" w:space="0" w:color="auto"/>
        <w:left w:val="none" w:sz="0" w:space="0" w:color="auto"/>
        <w:bottom w:val="none" w:sz="0" w:space="0" w:color="auto"/>
        <w:right w:val="none" w:sz="0" w:space="0" w:color="auto"/>
      </w:divBdr>
    </w:div>
    <w:div w:id="21562317">
      <w:bodyDiv w:val="1"/>
      <w:marLeft w:val="0"/>
      <w:marRight w:val="0"/>
      <w:marTop w:val="0"/>
      <w:marBottom w:val="0"/>
      <w:divBdr>
        <w:top w:val="none" w:sz="0" w:space="0" w:color="auto"/>
        <w:left w:val="none" w:sz="0" w:space="0" w:color="auto"/>
        <w:bottom w:val="none" w:sz="0" w:space="0" w:color="auto"/>
        <w:right w:val="none" w:sz="0" w:space="0" w:color="auto"/>
      </w:divBdr>
    </w:div>
    <w:div w:id="72239921">
      <w:bodyDiv w:val="1"/>
      <w:marLeft w:val="0"/>
      <w:marRight w:val="0"/>
      <w:marTop w:val="0"/>
      <w:marBottom w:val="0"/>
      <w:divBdr>
        <w:top w:val="none" w:sz="0" w:space="0" w:color="auto"/>
        <w:left w:val="none" w:sz="0" w:space="0" w:color="auto"/>
        <w:bottom w:val="none" w:sz="0" w:space="0" w:color="auto"/>
        <w:right w:val="none" w:sz="0" w:space="0" w:color="auto"/>
      </w:divBdr>
    </w:div>
    <w:div w:id="123894408">
      <w:bodyDiv w:val="1"/>
      <w:marLeft w:val="0"/>
      <w:marRight w:val="0"/>
      <w:marTop w:val="0"/>
      <w:marBottom w:val="0"/>
      <w:divBdr>
        <w:top w:val="none" w:sz="0" w:space="0" w:color="auto"/>
        <w:left w:val="none" w:sz="0" w:space="0" w:color="auto"/>
        <w:bottom w:val="none" w:sz="0" w:space="0" w:color="auto"/>
        <w:right w:val="none" w:sz="0" w:space="0" w:color="auto"/>
      </w:divBdr>
    </w:div>
    <w:div w:id="130709532">
      <w:bodyDiv w:val="1"/>
      <w:marLeft w:val="0"/>
      <w:marRight w:val="0"/>
      <w:marTop w:val="0"/>
      <w:marBottom w:val="0"/>
      <w:divBdr>
        <w:top w:val="none" w:sz="0" w:space="0" w:color="auto"/>
        <w:left w:val="none" w:sz="0" w:space="0" w:color="auto"/>
        <w:bottom w:val="none" w:sz="0" w:space="0" w:color="auto"/>
        <w:right w:val="none" w:sz="0" w:space="0" w:color="auto"/>
      </w:divBdr>
    </w:div>
    <w:div w:id="320890110">
      <w:bodyDiv w:val="1"/>
      <w:marLeft w:val="0"/>
      <w:marRight w:val="0"/>
      <w:marTop w:val="0"/>
      <w:marBottom w:val="0"/>
      <w:divBdr>
        <w:top w:val="none" w:sz="0" w:space="0" w:color="auto"/>
        <w:left w:val="none" w:sz="0" w:space="0" w:color="auto"/>
        <w:bottom w:val="none" w:sz="0" w:space="0" w:color="auto"/>
        <w:right w:val="none" w:sz="0" w:space="0" w:color="auto"/>
      </w:divBdr>
    </w:div>
    <w:div w:id="415202242">
      <w:bodyDiv w:val="1"/>
      <w:marLeft w:val="0"/>
      <w:marRight w:val="0"/>
      <w:marTop w:val="0"/>
      <w:marBottom w:val="0"/>
      <w:divBdr>
        <w:top w:val="none" w:sz="0" w:space="0" w:color="auto"/>
        <w:left w:val="none" w:sz="0" w:space="0" w:color="auto"/>
        <w:bottom w:val="none" w:sz="0" w:space="0" w:color="auto"/>
        <w:right w:val="none" w:sz="0" w:space="0" w:color="auto"/>
      </w:divBdr>
    </w:div>
    <w:div w:id="443042880">
      <w:bodyDiv w:val="1"/>
      <w:marLeft w:val="0"/>
      <w:marRight w:val="0"/>
      <w:marTop w:val="0"/>
      <w:marBottom w:val="0"/>
      <w:divBdr>
        <w:top w:val="none" w:sz="0" w:space="0" w:color="auto"/>
        <w:left w:val="none" w:sz="0" w:space="0" w:color="auto"/>
        <w:bottom w:val="none" w:sz="0" w:space="0" w:color="auto"/>
        <w:right w:val="none" w:sz="0" w:space="0" w:color="auto"/>
      </w:divBdr>
    </w:div>
    <w:div w:id="502859648">
      <w:bodyDiv w:val="1"/>
      <w:marLeft w:val="0"/>
      <w:marRight w:val="0"/>
      <w:marTop w:val="0"/>
      <w:marBottom w:val="0"/>
      <w:divBdr>
        <w:top w:val="none" w:sz="0" w:space="0" w:color="auto"/>
        <w:left w:val="none" w:sz="0" w:space="0" w:color="auto"/>
        <w:bottom w:val="none" w:sz="0" w:space="0" w:color="auto"/>
        <w:right w:val="none" w:sz="0" w:space="0" w:color="auto"/>
      </w:divBdr>
    </w:div>
    <w:div w:id="520167084">
      <w:bodyDiv w:val="1"/>
      <w:marLeft w:val="0"/>
      <w:marRight w:val="0"/>
      <w:marTop w:val="0"/>
      <w:marBottom w:val="0"/>
      <w:divBdr>
        <w:top w:val="none" w:sz="0" w:space="0" w:color="auto"/>
        <w:left w:val="none" w:sz="0" w:space="0" w:color="auto"/>
        <w:bottom w:val="none" w:sz="0" w:space="0" w:color="auto"/>
        <w:right w:val="none" w:sz="0" w:space="0" w:color="auto"/>
      </w:divBdr>
    </w:div>
    <w:div w:id="621568906">
      <w:bodyDiv w:val="1"/>
      <w:marLeft w:val="0"/>
      <w:marRight w:val="0"/>
      <w:marTop w:val="0"/>
      <w:marBottom w:val="0"/>
      <w:divBdr>
        <w:top w:val="none" w:sz="0" w:space="0" w:color="auto"/>
        <w:left w:val="none" w:sz="0" w:space="0" w:color="auto"/>
        <w:bottom w:val="none" w:sz="0" w:space="0" w:color="auto"/>
        <w:right w:val="none" w:sz="0" w:space="0" w:color="auto"/>
      </w:divBdr>
    </w:div>
    <w:div w:id="636910193">
      <w:bodyDiv w:val="1"/>
      <w:marLeft w:val="0"/>
      <w:marRight w:val="0"/>
      <w:marTop w:val="0"/>
      <w:marBottom w:val="0"/>
      <w:divBdr>
        <w:top w:val="none" w:sz="0" w:space="0" w:color="auto"/>
        <w:left w:val="none" w:sz="0" w:space="0" w:color="auto"/>
        <w:bottom w:val="none" w:sz="0" w:space="0" w:color="auto"/>
        <w:right w:val="none" w:sz="0" w:space="0" w:color="auto"/>
      </w:divBdr>
    </w:div>
    <w:div w:id="659767991">
      <w:bodyDiv w:val="1"/>
      <w:marLeft w:val="0"/>
      <w:marRight w:val="0"/>
      <w:marTop w:val="0"/>
      <w:marBottom w:val="0"/>
      <w:divBdr>
        <w:top w:val="none" w:sz="0" w:space="0" w:color="auto"/>
        <w:left w:val="none" w:sz="0" w:space="0" w:color="auto"/>
        <w:bottom w:val="none" w:sz="0" w:space="0" w:color="auto"/>
        <w:right w:val="none" w:sz="0" w:space="0" w:color="auto"/>
      </w:divBdr>
    </w:div>
    <w:div w:id="855386257">
      <w:bodyDiv w:val="1"/>
      <w:marLeft w:val="0"/>
      <w:marRight w:val="0"/>
      <w:marTop w:val="0"/>
      <w:marBottom w:val="0"/>
      <w:divBdr>
        <w:top w:val="none" w:sz="0" w:space="0" w:color="auto"/>
        <w:left w:val="none" w:sz="0" w:space="0" w:color="auto"/>
        <w:bottom w:val="none" w:sz="0" w:space="0" w:color="auto"/>
        <w:right w:val="none" w:sz="0" w:space="0" w:color="auto"/>
      </w:divBdr>
    </w:div>
    <w:div w:id="856428227">
      <w:bodyDiv w:val="1"/>
      <w:marLeft w:val="0"/>
      <w:marRight w:val="0"/>
      <w:marTop w:val="0"/>
      <w:marBottom w:val="0"/>
      <w:divBdr>
        <w:top w:val="none" w:sz="0" w:space="0" w:color="auto"/>
        <w:left w:val="none" w:sz="0" w:space="0" w:color="auto"/>
        <w:bottom w:val="none" w:sz="0" w:space="0" w:color="auto"/>
        <w:right w:val="none" w:sz="0" w:space="0" w:color="auto"/>
      </w:divBdr>
    </w:div>
    <w:div w:id="914126411">
      <w:bodyDiv w:val="1"/>
      <w:marLeft w:val="0"/>
      <w:marRight w:val="0"/>
      <w:marTop w:val="0"/>
      <w:marBottom w:val="0"/>
      <w:divBdr>
        <w:top w:val="none" w:sz="0" w:space="0" w:color="auto"/>
        <w:left w:val="none" w:sz="0" w:space="0" w:color="auto"/>
        <w:bottom w:val="none" w:sz="0" w:space="0" w:color="auto"/>
        <w:right w:val="none" w:sz="0" w:space="0" w:color="auto"/>
      </w:divBdr>
    </w:div>
    <w:div w:id="1051341844">
      <w:bodyDiv w:val="1"/>
      <w:marLeft w:val="0"/>
      <w:marRight w:val="0"/>
      <w:marTop w:val="0"/>
      <w:marBottom w:val="0"/>
      <w:divBdr>
        <w:top w:val="none" w:sz="0" w:space="0" w:color="auto"/>
        <w:left w:val="none" w:sz="0" w:space="0" w:color="auto"/>
        <w:bottom w:val="none" w:sz="0" w:space="0" w:color="auto"/>
        <w:right w:val="none" w:sz="0" w:space="0" w:color="auto"/>
      </w:divBdr>
    </w:div>
    <w:div w:id="1272325001">
      <w:bodyDiv w:val="1"/>
      <w:marLeft w:val="0"/>
      <w:marRight w:val="0"/>
      <w:marTop w:val="0"/>
      <w:marBottom w:val="0"/>
      <w:divBdr>
        <w:top w:val="none" w:sz="0" w:space="0" w:color="auto"/>
        <w:left w:val="none" w:sz="0" w:space="0" w:color="auto"/>
        <w:bottom w:val="none" w:sz="0" w:space="0" w:color="auto"/>
        <w:right w:val="none" w:sz="0" w:space="0" w:color="auto"/>
      </w:divBdr>
    </w:div>
    <w:div w:id="1282961084">
      <w:bodyDiv w:val="1"/>
      <w:marLeft w:val="0"/>
      <w:marRight w:val="0"/>
      <w:marTop w:val="0"/>
      <w:marBottom w:val="0"/>
      <w:divBdr>
        <w:top w:val="none" w:sz="0" w:space="0" w:color="auto"/>
        <w:left w:val="none" w:sz="0" w:space="0" w:color="auto"/>
        <w:bottom w:val="none" w:sz="0" w:space="0" w:color="auto"/>
        <w:right w:val="none" w:sz="0" w:space="0" w:color="auto"/>
      </w:divBdr>
    </w:div>
    <w:div w:id="1293245539">
      <w:bodyDiv w:val="1"/>
      <w:marLeft w:val="0"/>
      <w:marRight w:val="0"/>
      <w:marTop w:val="0"/>
      <w:marBottom w:val="0"/>
      <w:divBdr>
        <w:top w:val="none" w:sz="0" w:space="0" w:color="auto"/>
        <w:left w:val="none" w:sz="0" w:space="0" w:color="auto"/>
        <w:bottom w:val="none" w:sz="0" w:space="0" w:color="auto"/>
        <w:right w:val="none" w:sz="0" w:space="0" w:color="auto"/>
      </w:divBdr>
    </w:div>
    <w:div w:id="1398238668">
      <w:bodyDiv w:val="1"/>
      <w:marLeft w:val="0"/>
      <w:marRight w:val="0"/>
      <w:marTop w:val="0"/>
      <w:marBottom w:val="0"/>
      <w:divBdr>
        <w:top w:val="none" w:sz="0" w:space="0" w:color="auto"/>
        <w:left w:val="none" w:sz="0" w:space="0" w:color="auto"/>
        <w:bottom w:val="none" w:sz="0" w:space="0" w:color="auto"/>
        <w:right w:val="none" w:sz="0" w:space="0" w:color="auto"/>
      </w:divBdr>
    </w:div>
    <w:div w:id="1582375146">
      <w:bodyDiv w:val="1"/>
      <w:marLeft w:val="0"/>
      <w:marRight w:val="0"/>
      <w:marTop w:val="0"/>
      <w:marBottom w:val="0"/>
      <w:divBdr>
        <w:top w:val="none" w:sz="0" w:space="0" w:color="auto"/>
        <w:left w:val="none" w:sz="0" w:space="0" w:color="auto"/>
        <w:bottom w:val="none" w:sz="0" w:space="0" w:color="auto"/>
        <w:right w:val="none" w:sz="0" w:space="0" w:color="auto"/>
      </w:divBdr>
    </w:div>
    <w:div w:id="1792237481">
      <w:bodyDiv w:val="1"/>
      <w:marLeft w:val="0"/>
      <w:marRight w:val="0"/>
      <w:marTop w:val="0"/>
      <w:marBottom w:val="0"/>
      <w:divBdr>
        <w:top w:val="none" w:sz="0" w:space="0" w:color="auto"/>
        <w:left w:val="none" w:sz="0" w:space="0" w:color="auto"/>
        <w:bottom w:val="none" w:sz="0" w:space="0" w:color="auto"/>
        <w:right w:val="none" w:sz="0" w:space="0" w:color="auto"/>
      </w:divBdr>
    </w:div>
    <w:div w:id="1820266658">
      <w:bodyDiv w:val="1"/>
      <w:marLeft w:val="0"/>
      <w:marRight w:val="0"/>
      <w:marTop w:val="0"/>
      <w:marBottom w:val="0"/>
      <w:divBdr>
        <w:top w:val="none" w:sz="0" w:space="0" w:color="auto"/>
        <w:left w:val="none" w:sz="0" w:space="0" w:color="auto"/>
        <w:bottom w:val="none" w:sz="0" w:space="0" w:color="auto"/>
        <w:right w:val="none" w:sz="0" w:space="0" w:color="auto"/>
      </w:divBdr>
    </w:div>
    <w:div w:id="1915317760">
      <w:bodyDiv w:val="1"/>
      <w:marLeft w:val="0"/>
      <w:marRight w:val="0"/>
      <w:marTop w:val="0"/>
      <w:marBottom w:val="0"/>
      <w:divBdr>
        <w:top w:val="none" w:sz="0" w:space="0" w:color="auto"/>
        <w:left w:val="none" w:sz="0" w:space="0" w:color="auto"/>
        <w:bottom w:val="none" w:sz="0" w:space="0" w:color="auto"/>
        <w:right w:val="none" w:sz="0" w:space="0" w:color="auto"/>
      </w:divBdr>
    </w:div>
    <w:div w:id="2061392677">
      <w:bodyDiv w:val="1"/>
      <w:marLeft w:val="0"/>
      <w:marRight w:val="0"/>
      <w:marTop w:val="0"/>
      <w:marBottom w:val="0"/>
      <w:divBdr>
        <w:top w:val="none" w:sz="0" w:space="0" w:color="auto"/>
        <w:left w:val="none" w:sz="0" w:space="0" w:color="auto"/>
        <w:bottom w:val="none" w:sz="0" w:space="0" w:color="auto"/>
        <w:right w:val="none" w:sz="0" w:space="0" w:color="auto"/>
      </w:divBdr>
    </w:div>
    <w:div w:id="2083326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778</TotalTime>
  <Pages>6</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King</dc:creator>
  <cp:lastModifiedBy>Janelle King</cp:lastModifiedBy>
  <cp:revision>63</cp:revision>
  <cp:lastPrinted>2020-12-09T20:42:00Z</cp:lastPrinted>
  <dcterms:created xsi:type="dcterms:W3CDTF">2020-01-09T16:16:00Z</dcterms:created>
  <dcterms:modified xsi:type="dcterms:W3CDTF">2020-12-11T14:03:00Z</dcterms:modified>
</cp:coreProperties>
</file>